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2104955655"/>
        <w:docPartObj>
          <w:docPartGallery w:val="Cover Pages"/>
          <w:docPartUnique/>
        </w:docPartObj>
      </w:sdtPr>
      <w:sdtEndPr>
        <w:rPr>
          <w:rFonts w:ascii="Arial" w:eastAsiaTheme="minorHAnsi" w:hAnsi="Arial" w:cs="Arial"/>
          <w:b/>
          <w:bCs/>
          <w:sz w:val="24"/>
          <w:szCs w:val="24"/>
        </w:rPr>
      </w:sdtEndPr>
      <w:sdtContent>
        <w:p w:rsidR="00DB3A27" w:rsidRDefault="00DB3A27" w:rsidP="00DB3A27">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noProof/>
              <w:sz w:val="72"/>
              <w:szCs w:val="72"/>
            </w:rPr>
            <w:drawing>
              <wp:inline distT="0" distB="0" distL="0" distR="0" wp14:anchorId="19B28E44" wp14:editId="720877EE">
                <wp:extent cx="5297556" cy="934278"/>
                <wp:effectExtent l="0" t="0" r="0" b="0"/>
                <wp:docPr id="1" name="Picture 1" descr="C:\Users\User\Desktop\ASH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SHA 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832" t="41723" r="6333" b="35993"/>
                        <a:stretch/>
                      </pic:blipFill>
                      <pic:spPr bwMode="auto">
                        <a:xfrm>
                          <a:off x="0" y="0"/>
                          <a:ext cx="5295129" cy="9338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eastAsiaTheme="majorEastAsia" w:hAnsiTheme="majorHAnsi" w:cstheme="majorBidi"/>
              <w:sz w:val="72"/>
              <w:szCs w:val="72"/>
            </w:rPr>
            <w:t xml:space="preserve">  </w:t>
          </w:r>
        </w:p>
        <w:p w:rsidR="00DB3A27" w:rsidRPr="007347AF" w:rsidRDefault="00DB3A27" w:rsidP="00DB3A27">
          <w:pPr>
            <w:pStyle w:val="NoSpacing"/>
            <w:jc w:val="center"/>
            <w:rPr>
              <w:rFonts w:asciiTheme="majorHAnsi" w:eastAsiaTheme="majorEastAsia" w:hAnsiTheme="majorHAnsi" w:cstheme="majorBidi"/>
              <w:b/>
              <w:color w:val="C00000"/>
              <w:sz w:val="72"/>
              <w:szCs w:val="72"/>
            </w:rPr>
          </w:pPr>
          <w:r w:rsidRPr="007347AF">
            <w:rPr>
              <w:rFonts w:asciiTheme="majorHAnsi" w:eastAsiaTheme="majorEastAsia" w:hAnsiTheme="majorHAnsi" w:cstheme="majorBidi"/>
              <w:b/>
              <w:color w:val="C00000"/>
              <w:sz w:val="72"/>
              <w:szCs w:val="72"/>
            </w:rPr>
            <w:t>Government of Nepal</w:t>
          </w:r>
        </w:p>
        <w:p w:rsidR="00DB3A27" w:rsidRPr="007347AF" w:rsidRDefault="00DB3A27" w:rsidP="00DB3A27">
          <w:pPr>
            <w:pStyle w:val="NoSpacing"/>
            <w:jc w:val="center"/>
            <w:rPr>
              <w:rFonts w:asciiTheme="majorHAnsi" w:eastAsiaTheme="majorEastAsia" w:hAnsiTheme="majorHAnsi" w:cstheme="majorBidi"/>
              <w:b/>
              <w:color w:val="C00000"/>
              <w:sz w:val="48"/>
              <w:szCs w:val="48"/>
            </w:rPr>
          </w:pPr>
          <w:r w:rsidRPr="007347AF">
            <w:rPr>
              <w:rFonts w:asciiTheme="majorHAnsi" w:eastAsiaTheme="majorEastAsia" w:hAnsiTheme="majorHAnsi" w:cstheme="majorBidi"/>
              <w:b/>
              <w:color w:val="C00000"/>
              <w:sz w:val="48"/>
              <w:szCs w:val="48"/>
            </w:rPr>
            <w:t>Ministry Of Forests and Soil Conservation (</w:t>
          </w:r>
          <w:proofErr w:type="spellStart"/>
          <w:r w:rsidRPr="007347AF">
            <w:rPr>
              <w:rFonts w:asciiTheme="majorHAnsi" w:eastAsiaTheme="majorEastAsia" w:hAnsiTheme="majorHAnsi" w:cstheme="majorBidi"/>
              <w:b/>
              <w:color w:val="C00000"/>
              <w:sz w:val="48"/>
              <w:szCs w:val="48"/>
            </w:rPr>
            <w:t>MoFSC</w:t>
          </w:r>
          <w:proofErr w:type="spellEnd"/>
          <w:r w:rsidRPr="007347AF">
            <w:rPr>
              <w:rFonts w:asciiTheme="majorHAnsi" w:eastAsiaTheme="majorEastAsia" w:hAnsiTheme="majorHAnsi" w:cstheme="majorBidi"/>
              <w:b/>
              <w:color w:val="C00000"/>
              <w:sz w:val="48"/>
              <w:szCs w:val="48"/>
            </w:rPr>
            <w:t>)</w:t>
          </w:r>
        </w:p>
        <w:p w:rsidR="00DB3A27" w:rsidRPr="00755EAE" w:rsidRDefault="00DB3A27" w:rsidP="00DB3A27">
          <w:pPr>
            <w:pStyle w:val="NoSpacing"/>
            <w:jc w:val="center"/>
            <w:rPr>
              <w:rFonts w:asciiTheme="majorHAnsi" w:eastAsiaTheme="majorEastAsia" w:hAnsiTheme="majorHAnsi" w:cstheme="majorBidi"/>
              <w:b/>
              <w:color w:val="00B050"/>
              <w:sz w:val="40"/>
              <w:szCs w:val="40"/>
            </w:rPr>
          </w:pPr>
          <w:r w:rsidRPr="00755EAE">
            <w:rPr>
              <w:rFonts w:asciiTheme="majorHAnsi" w:eastAsiaTheme="majorEastAsia" w:hAnsiTheme="majorHAnsi" w:cstheme="majorBidi"/>
              <w:b/>
              <w:color w:val="00B050"/>
              <w:sz w:val="40"/>
              <w:szCs w:val="40"/>
            </w:rPr>
            <w:t>Adaptation for Smallholders in Hilly Areas (ASHA) Project</w:t>
          </w:r>
        </w:p>
        <w:p w:rsidR="00DB3A27" w:rsidRPr="00755EAE" w:rsidRDefault="00DB3A27" w:rsidP="00DB3A27">
          <w:pPr>
            <w:pStyle w:val="NoSpacing"/>
            <w:rPr>
              <w:rFonts w:asciiTheme="majorHAnsi" w:eastAsiaTheme="majorEastAsia" w:hAnsiTheme="majorHAnsi" w:cstheme="majorBidi"/>
              <w:color w:val="00B050"/>
              <w:sz w:val="40"/>
              <w:szCs w:val="40"/>
            </w:rPr>
          </w:pPr>
        </w:p>
        <w:p w:rsidR="00DB3A27" w:rsidRDefault="00DB3A27" w:rsidP="00DB3A27">
          <w:pPr>
            <w:pStyle w:val="NoSpacing"/>
            <w:rPr>
              <w:rFonts w:asciiTheme="majorHAnsi" w:eastAsiaTheme="majorEastAsia" w:hAnsiTheme="majorHAnsi" w:cstheme="majorBidi"/>
              <w:sz w:val="72"/>
              <w:szCs w:val="72"/>
            </w:rPr>
          </w:pPr>
        </w:p>
        <w:p w:rsidR="00DB3A27" w:rsidRDefault="00DB3A27">
          <w:pPr>
            <w:pStyle w:val="NoSpacing"/>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49EDCC43" wp14:editId="42C20845">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472c4 [3208]" strokecolor="#5b9bd5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28C4286B" wp14:editId="084F5330">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5b9bd5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66370265" wp14:editId="6763D21A">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5b9bd5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7B80217C" wp14:editId="7D917D6A">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472c4 [3208]" strokecolor="#5b9bd5 [3204]">
                    <w10:wrap anchorx="page" anchory="margin"/>
                  </v:rect>
                </w:pict>
              </mc:Fallback>
            </mc:AlternateContent>
          </w:r>
        </w:p>
        <w:p w:rsidR="00DB3A27" w:rsidRPr="00210AAA" w:rsidRDefault="00DB3A27" w:rsidP="00DB3A27">
          <w:pPr>
            <w:spacing w:line="240" w:lineRule="auto"/>
            <w:jc w:val="center"/>
            <w:rPr>
              <w:rFonts w:ascii="Arial" w:hAnsi="Arial" w:cs="Arial"/>
              <w:b/>
              <w:bCs/>
              <w:sz w:val="44"/>
              <w:szCs w:val="44"/>
            </w:rPr>
          </w:pPr>
          <w:r w:rsidRPr="00210AAA">
            <w:rPr>
              <w:rFonts w:ascii="Arial" w:hAnsi="Arial" w:cs="Arial"/>
              <w:b/>
              <w:bCs/>
              <w:sz w:val="44"/>
              <w:szCs w:val="44"/>
            </w:rPr>
            <w:t>LOCAL ADAPTATION PLAN FO</w:t>
          </w:r>
          <w:r>
            <w:rPr>
              <w:rFonts w:ascii="Arial" w:hAnsi="Arial" w:cs="Arial"/>
              <w:b/>
              <w:bCs/>
              <w:sz w:val="44"/>
              <w:szCs w:val="44"/>
            </w:rPr>
            <w:t>R ACTION (LAPA) REFRESH PROCEDURE</w:t>
          </w:r>
        </w:p>
        <w:p w:rsidR="00DB3A27" w:rsidRDefault="00DB3A27" w:rsidP="00DB3A27">
          <w:pPr>
            <w:pStyle w:val="NoSpacing"/>
            <w:jc w:val="center"/>
            <w:rPr>
              <w:rFonts w:asciiTheme="majorHAnsi" w:eastAsiaTheme="majorEastAsia" w:hAnsiTheme="majorHAnsi" w:cstheme="majorBidi"/>
              <w:sz w:val="72"/>
              <w:szCs w:val="72"/>
            </w:rPr>
          </w:pPr>
        </w:p>
        <w:p w:rsidR="00DB3A27" w:rsidRDefault="00DB3A27">
          <w:pPr>
            <w:pStyle w:val="NoSpacing"/>
            <w:rPr>
              <w:rFonts w:asciiTheme="majorHAnsi" w:eastAsiaTheme="majorEastAsia" w:hAnsiTheme="majorHAnsi" w:cstheme="majorBidi"/>
              <w:sz w:val="72"/>
              <w:szCs w:val="72"/>
            </w:rPr>
          </w:pPr>
        </w:p>
        <w:p w:rsidR="00DB3A27" w:rsidRDefault="00DB3A27">
          <w:pPr>
            <w:pStyle w:val="NoSpacing"/>
            <w:rPr>
              <w:rFonts w:asciiTheme="majorHAnsi" w:eastAsiaTheme="majorEastAsia" w:hAnsiTheme="majorHAnsi" w:cstheme="majorBidi"/>
              <w:sz w:val="36"/>
              <w:szCs w:val="36"/>
            </w:rPr>
          </w:pPr>
        </w:p>
        <w:p w:rsidR="00DB3A27" w:rsidRDefault="00DB3A27">
          <w:pPr>
            <w:pStyle w:val="NoSpacing"/>
            <w:rPr>
              <w:rFonts w:asciiTheme="majorHAnsi" w:eastAsiaTheme="majorEastAsia" w:hAnsiTheme="majorHAnsi" w:cstheme="majorBidi"/>
              <w:sz w:val="36"/>
              <w:szCs w:val="36"/>
            </w:rPr>
          </w:pPr>
        </w:p>
        <w:p w:rsidR="00DB3A27" w:rsidRDefault="00DB3A27">
          <w:pPr>
            <w:pStyle w:val="NoSpacing"/>
            <w:rPr>
              <w:rFonts w:asciiTheme="majorHAnsi" w:eastAsiaTheme="majorEastAsia" w:hAnsiTheme="majorHAnsi" w:cstheme="majorBidi"/>
              <w:sz w:val="36"/>
              <w:szCs w:val="36"/>
            </w:rPr>
          </w:pPr>
        </w:p>
        <w:p w:rsidR="00DB3A27" w:rsidRDefault="00DB3A27">
          <w:pPr>
            <w:pStyle w:val="NoSpacing"/>
          </w:pPr>
        </w:p>
        <w:p w:rsidR="00DB3A27" w:rsidRDefault="00DB3A27">
          <w:pPr>
            <w:pStyle w:val="NoSpacing"/>
          </w:pPr>
        </w:p>
        <w:p w:rsidR="00DB3A27" w:rsidRDefault="00DB3A27">
          <w:pPr>
            <w:pStyle w:val="NoSpacing"/>
          </w:pPr>
        </w:p>
        <w:p w:rsidR="00DB3A27" w:rsidRDefault="00DB3A27"/>
        <w:p w:rsidR="00DB3A27" w:rsidRDefault="00DB3A27">
          <w:pPr>
            <w:rPr>
              <w:rFonts w:ascii="Arial" w:hAnsi="Arial" w:cs="Arial"/>
              <w:b/>
              <w:bCs/>
              <w:sz w:val="24"/>
              <w:szCs w:val="24"/>
            </w:rPr>
          </w:pPr>
          <w:r>
            <w:rPr>
              <w:rFonts w:ascii="Arial" w:hAnsi="Arial" w:cs="Arial"/>
              <w:b/>
              <w:bCs/>
              <w:sz w:val="24"/>
              <w:szCs w:val="24"/>
            </w:rPr>
            <w:br w:type="page"/>
          </w:r>
        </w:p>
      </w:sdtContent>
    </w:sdt>
    <w:p w:rsidR="00F045E8" w:rsidRPr="00E54D83" w:rsidRDefault="00F045E8" w:rsidP="00E54D83">
      <w:pPr>
        <w:pStyle w:val="ListParagraph"/>
        <w:numPr>
          <w:ilvl w:val="0"/>
          <w:numId w:val="40"/>
        </w:numPr>
        <w:spacing w:line="240" w:lineRule="auto"/>
        <w:jc w:val="both"/>
        <w:rPr>
          <w:rFonts w:ascii="Arial" w:hAnsi="Arial" w:cs="Arial"/>
          <w:b/>
          <w:bCs/>
          <w:sz w:val="24"/>
          <w:szCs w:val="24"/>
        </w:rPr>
      </w:pPr>
      <w:r w:rsidRPr="00E54D83">
        <w:rPr>
          <w:rFonts w:ascii="Arial" w:hAnsi="Arial" w:cs="Arial"/>
          <w:b/>
          <w:bCs/>
          <w:sz w:val="24"/>
          <w:szCs w:val="24"/>
        </w:rPr>
        <w:lastRenderedPageBreak/>
        <w:t>Background</w:t>
      </w:r>
    </w:p>
    <w:p w:rsidR="00F045E8" w:rsidRPr="003A351B" w:rsidRDefault="00F045E8" w:rsidP="003A351B">
      <w:pPr>
        <w:spacing w:line="240" w:lineRule="auto"/>
        <w:jc w:val="both"/>
        <w:rPr>
          <w:rFonts w:ascii="Arial" w:hAnsi="Arial" w:cs="Arial"/>
          <w:bCs/>
          <w:sz w:val="24"/>
          <w:szCs w:val="24"/>
        </w:rPr>
      </w:pPr>
      <w:r w:rsidRPr="003A351B">
        <w:rPr>
          <w:rFonts w:ascii="Arial" w:hAnsi="Arial" w:cs="Arial"/>
          <w:bCs/>
          <w:sz w:val="24"/>
          <w:szCs w:val="24"/>
        </w:rPr>
        <w:t>Adaptation for Smallholders in Hilly Areas (ASHA) Project is being undertaken by Ministry of Forests and Soil Conservation (</w:t>
      </w:r>
      <w:proofErr w:type="spellStart"/>
      <w:r w:rsidRPr="003A351B">
        <w:rPr>
          <w:rFonts w:ascii="Arial" w:hAnsi="Arial" w:cs="Arial"/>
          <w:bCs/>
          <w:sz w:val="24"/>
          <w:szCs w:val="24"/>
        </w:rPr>
        <w:t>MoFSC</w:t>
      </w:r>
      <w:proofErr w:type="spellEnd"/>
      <w:r w:rsidRPr="003A351B">
        <w:rPr>
          <w:rFonts w:ascii="Arial" w:hAnsi="Arial" w:cs="Arial"/>
          <w:bCs/>
          <w:sz w:val="24"/>
          <w:szCs w:val="24"/>
        </w:rPr>
        <w:t xml:space="preserve">) with the financial support of International Fund for Agricultural Development (IFAD). The total budget of ASHA is estimated at USD 37.6 million, including IFAD PBAS USD 10 million, IFAD ASAP USD 15 million, </w:t>
      </w:r>
      <w:proofErr w:type="spellStart"/>
      <w:r w:rsidRPr="003A351B">
        <w:rPr>
          <w:rFonts w:ascii="Arial" w:hAnsi="Arial" w:cs="Arial"/>
          <w:bCs/>
          <w:sz w:val="24"/>
          <w:szCs w:val="24"/>
        </w:rPr>
        <w:t>GoN</w:t>
      </w:r>
      <w:proofErr w:type="spellEnd"/>
      <w:r w:rsidRPr="003A351B">
        <w:rPr>
          <w:rFonts w:ascii="Arial" w:hAnsi="Arial" w:cs="Arial"/>
          <w:bCs/>
          <w:sz w:val="24"/>
          <w:szCs w:val="24"/>
        </w:rPr>
        <w:t xml:space="preserve"> USD 6.6 million, and USD 6 million in kind beneficiary contribution. The project is being implemented in six districts of Mid-Western Development Region (</w:t>
      </w:r>
      <w:proofErr w:type="spellStart"/>
      <w:r w:rsidRPr="003A351B">
        <w:rPr>
          <w:rFonts w:ascii="Arial" w:hAnsi="Arial" w:cs="Arial"/>
          <w:bCs/>
          <w:sz w:val="24"/>
          <w:szCs w:val="24"/>
        </w:rPr>
        <w:t>Kalikot</w:t>
      </w:r>
      <w:proofErr w:type="spellEnd"/>
      <w:r w:rsidRPr="003A351B">
        <w:rPr>
          <w:rFonts w:ascii="Arial" w:hAnsi="Arial" w:cs="Arial"/>
          <w:bCs/>
          <w:sz w:val="24"/>
          <w:szCs w:val="24"/>
        </w:rPr>
        <w:t xml:space="preserve">, </w:t>
      </w:r>
      <w:proofErr w:type="spellStart"/>
      <w:r w:rsidRPr="003A351B">
        <w:rPr>
          <w:rFonts w:ascii="Arial" w:hAnsi="Arial" w:cs="Arial"/>
          <w:bCs/>
          <w:sz w:val="24"/>
          <w:szCs w:val="24"/>
        </w:rPr>
        <w:t>Dailekh</w:t>
      </w:r>
      <w:proofErr w:type="spellEnd"/>
      <w:r w:rsidRPr="003A351B">
        <w:rPr>
          <w:rFonts w:ascii="Arial" w:hAnsi="Arial" w:cs="Arial"/>
          <w:bCs/>
          <w:sz w:val="24"/>
          <w:szCs w:val="24"/>
        </w:rPr>
        <w:t xml:space="preserve">, </w:t>
      </w:r>
      <w:proofErr w:type="spellStart"/>
      <w:r w:rsidRPr="003A351B">
        <w:rPr>
          <w:rFonts w:ascii="Arial" w:hAnsi="Arial" w:cs="Arial"/>
          <w:bCs/>
          <w:sz w:val="24"/>
          <w:szCs w:val="24"/>
        </w:rPr>
        <w:t>Salyan</w:t>
      </w:r>
      <w:proofErr w:type="spellEnd"/>
      <w:r w:rsidRPr="003A351B">
        <w:rPr>
          <w:rFonts w:ascii="Arial" w:hAnsi="Arial" w:cs="Arial"/>
          <w:bCs/>
          <w:sz w:val="24"/>
          <w:szCs w:val="24"/>
        </w:rPr>
        <w:t xml:space="preserve">, </w:t>
      </w:r>
      <w:proofErr w:type="spellStart"/>
      <w:r w:rsidRPr="003A351B">
        <w:rPr>
          <w:rFonts w:ascii="Arial" w:hAnsi="Arial" w:cs="Arial"/>
          <w:bCs/>
          <w:sz w:val="24"/>
          <w:szCs w:val="24"/>
        </w:rPr>
        <w:t>Jajarkot</w:t>
      </w:r>
      <w:proofErr w:type="spellEnd"/>
      <w:r w:rsidRPr="003A351B">
        <w:rPr>
          <w:rFonts w:ascii="Arial" w:hAnsi="Arial" w:cs="Arial"/>
          <w:bCs/>
          <w:sz w:val="24"/>
          <w:szCs w:val="24"/>
        </w:rPr>
        <w:t xml:space="preserve">, </w:t>
      </w:r>
      <w:proofErr w:type="spellStart"/>
      <w:r w:rsidRPr="003A351B">
        <w:rPr>
          <w:rFonts w:ascii="Arial" w:hAnsi="Arial" w:cs="Arial"/>
          <w:bCs/>
          <w:sz w:val="24"/>
          <w:szCs w:val="24"/>
        </w:rPr>
        <w:t>Rukum</w:t>
      </w:r>
      <w:proofErr w:type="spellEnd"/>
      <w:r w:rsidRPr="003A351B">
        <w:rPr>
          <w:rFonts w:ascii="Arial" w:hAnsi="Arial" w:cs="Arial"/>
          <w:bCs/>
          <w:sz w:val="24"/>
          <w:szCs w:val="24"/>
        </w:rPr>
        <w:t xml:space="preserve"> and </w:t>
      </w:r>
      <w:proofErr w:type="spellStart"/>
      <w:r w:rsidRPr="003A351B">
        <w:rPr>
          <w:rFonts w:ascii="Arial" w:hAnsi="Arial" w:cs="Arial"/>
          <w:bCs/>
          <w:sz w:val="24"/>
          <w:szCs w:val="24"/>
        </w:rPr>
        <w:t>Rolpa</w:t>
      </w:r>
      <w:proofErr w:type="spellEnd"/>
      <w:r w:rsidRPr="003A351B">
        <w:rPr>
          <w:rFonts w:ascii="Arial" w:hAnsi="Arial" w:cs="Arial"/>
          <w:bCs/>
          <w:sz w:val="24"/>
          <w:szCs w:val="24"/>
        </w:rPr>
        <w:t xml:space="preserve">) between 2015 and 2021. </w:t>
      </w:r>
      <w:proofErr w:type="spellStart"/>
      <w:r w:rsidRPr="003A351B">
        <w:rPr>
          <w:rFonts w:ascii="Arial" w:hAnsi="Arial" w:cs="Arial"/>
          <w:bCs/>
          <w:sz w:val="24"/>
          <w:szCs w:val="24"/>
        </w:rPr>
        <w:t>MoFSC</w:t>
      </w:r>
      <w:proofErr w:type="spellEnd"/>
      <w:r w:rsidRPr="003A351B">
        <w:rPr>
          <w:rFonts w:ascii="Arial" w:hAnsi="Arial" w:cs="Arial"/>
          <w:bCs/>
          <w:sz w:val="24"/>
          <w:szCs w:val="24"/>
        </w:rPr>
        <w:t xml:space="preserve"> is the Executing Agency with the overall project implementation responsibility. Department of Agriculture and Department of Livestock Service Development, District Forest Office and District Soil Conservation Office are the implementing partners. ASHA aims to improve the livelihood and resilience of smallholders in hilly areas of Nepal by developing capacity to tackle the consequences of climate change. The project has two main technical components including third component as project coordination and management.</w:t>
      </w:r>
    </w:p>
    <w:p w:rsidR="00F045E8" w:rsidRPr="003A351B" w:rsidRDefault="00F045E8" w:rsidP="003A351B">
      <w:pPr>
        <w:spacing w:line="240" w:lineRule="auto"/>
        <w:jc w:val="both"/>
        <w:rPr>
          <w:rFonts w:ascii="Arial" w:hAnsi="Arial" w:cs="Arial"/>
          <w:bCs/>
          <w:sz w:val="24"/>
          <w:szCs w:val="24"/>
        </w:rPr>
      </w:pPr>
    </w:p>
    <w:p w:rsidR="00F045E8" w:rsidRPr="003A351B" w:rsidRDefault="00F045E8" w:rsidP="003A351B">
      <w:pPr>
        <w:spacing w:line="240" w:lineRule="auto"/>
        <w:jc w:val="both"/>
        <w:rPr>
          <w:rFonts w:ascii="Arial" w:hAnsi="Arial" w:cs="Arial"/>
          <w:bCs/>
          <w:sz w:val="24"/>
          <w:szCs w:val="24"/>
        </w:rPr>
      </w:pPr>
      <w:r w:rsidRPr="003A351B">
        <w:rPr>
          <w:rFonts w:ascii="Arial" w:hAnsi="Arial" w:cs="Arial"/>
          <w:bCs/>
          <w:sz w:val="24"/>
          <w:szCs w:val="24"/>
        </w:rPr>
        <w:t>Component one  refers to strengthen  framework for local-level climate adaptation  with the objectives of building the capacity of participating institutions for inclusive, scalable, climate change (CC) adaptation within the most climate vulnerable communities in Nepal, in addition to the preparation of enhanced LAPAs. Geographic Information System (GIS) based sub-watershed approach for vulnerability and adaptation assessment with upstream and downstream linkages and participatory scenario development (PSD) are the two key tools, piloted in Salyan and Dailekh in this year. With harnessing lessons from the pilot districts these tools are scaling up into all project districts for enhancing LAPA preparation process and for better addressing the multi-dimensional risks associated with climate vulnerability.</w:t>
      </w:r>
    </w:p>
    <w:p w:rsidR="006C39F0" w:rsidRPr="003A351B" w:rsidRDefault="00F045E8" w:rsidP="003A351B">
      <w:pPr>
        <w:spacing w:line="240" w:lineRule="auto"/>
        <w:jc w:val="both"/>
        <w:rPr>
          <w:rFonts w:ascii="Arial" w:hAnsi="Arial" w:cs="Arial"/>
          <w:bCs/>
          <w:sz w:val="24"/>
          <w:szCs w:val="24"/>
        </w:rPr>
      </w:pPr>
      <w:r w:rsidRPr="003A351B">
        <w:rPr>
          <w:rFonts w:ascii="Arial" w:hAnsi="Arial" w:cs="Arial"/>
          <w:bCs/>
          <w:sz w:val="24"/>
          <w:szCs w:val="24"/>
        </w:rPr>
        <w:t>Component two refers to improve climate resilience of vulnerable smallholders with the objectives of climate informed and gender sensitive natural resource management and climate resilient agricultural and forestry practices and technologies implemented at household and community levels on the basis of participatory LAPAs prepared and  eligible under IFAD and ASAP investment.</w:t>
      </w:r>
    </w:p>
    <w:p w:rsidR="00F045E8" w:rsidRPr="003A351B" w:rsidRDefault="00F045E8" w:rsidP="003A351B">
      <w:pPr>
        <w:spacing w:line="240" w:lineRule="auto"/>
        <w:jc w:val="both"/>
        <w:rPr>
          <w:rFonts w:ascii="Arial" w:hAnsi="Arial" w:cs="Arial"/>
          <w:b/>
          <w:bCs/>
          <w:sz w:val="24"/>
          <w:szCs w:val="24"/>
        </w:rPr>
      </w:pPr>
    </w:p>
    <w:p w:rsidR="00A46F86" w:rsidRDefault="000965A7" w:rsidP="003A351B">
      <w:pPr>
        <w:spacing w:line="240" w:lineRule="auto"/>
        <w:jc w:val="both"/>
        <w:rPr>
          <w:rFonts w:ascii="Arial" w:hAnsi="Arial" w:cs="Arial"/>
          <w:sz w:val="24"/>
          <w:szCs w:val="24"/>
        </w:rPr>
      </w:pPr>
      <w:r w:rsidRPr="003A351B">
        <w:rPr>
          <w:rFonts w:ascii="Arial" w:hAnsi="Arial" w:cs="Arial"/>
          <w:sz w:val="24"/>
          <w:szCs w:val="24"/>
        </w:rPr>
        <w:t xml:space="preserve">Different line agencies have prepared </w:t>
      </w:r>
      <w:r w:rsidR="00EA2757" w:rsidRPr="003A351B">
        <w:rPr>
          <w:rFonts w:ascii="Arial" w:hAnsi="Arial" w:cs="Arial"/>
          <w:sz w:val="24"/>
          <w:szCs w:val="24"/>
        </w:rPr>
        <w:t xml:space="preserve">former </w:t>
      </w:r>
      <w:r w:rsidRPr="003A351B">
        <w:rPr>
          <w:rFonts w:ascii="Arial" w:hAnsi="Arial" w:cs="Arial"/>
          <w:sz w:val="24"/>
          <w:szCs w:val="24"/>
        </w:rPr>
        <w:t>VDC level LAPAs in ASHA working districts.</w:t>
      </w:r>
      <w:r w:rsidR="00EA2757" w:rsidRPr="003A351B">
        <w:rPr>
          <w:rFonts w:ascii="Arial" w:hAnsi="Arial" w:cs="Arial"/>
          <w:sz w:val="24"/>
          <w:szCs w:val="24"/>
        </w:rPr>
        <w:t xml:space="preserve"> These </w:t>
      </w:r>
      <w:r w:rsidR="00D12745" w:rsidRPr="003A351B">
        <w:rPr>
          <w:rFonts w:ascii="Arial" w:hAnsi="Arial" w:cs="Arial"/>
          <w:sz w:val="24"/>
          <w:szCs w:val="24"/>
        </w:rPr>
        <w:t xml:space="preserve">LAPAs have insufficient information on HHs vulnerability ranking, unspecified adaptation options and non-localized intervention sites. </w:t>
      </w:r>
      <w:r w:rsidR="00C02B1F" w:rsidRPr="003A351B">
        <w:rPr>
          <w:rFonts w:ascii="Arial" w:hAnsi="Arial" w:cs="Arial"/>
          <w:sz w:val="24"/>
          <w:szCs w:val="24"/>
        </w:rPr>
        <w:t>Scientific</w:t>
      </w:r>
      <w:r w:rsidR="00F3687F" w:rsidRPr="003A351B">
        <w:rPr>
          <w:rFonts w:ascii="Arial" w:hAnsi="Arial" w:cs="Arial"/>
          <w:sz w:val="24"/>
          <w:szCs w:val="24"/>
        </w:rPr>
        <w:t>/ spatial</w:t>
      </w:r>
      <w:r w:rsidR="00C02B1F" w:rsidRPr="003A351B">
        <w:rPr>
          <w:rFonts w:ascii="Arial" w:hAnsi="Arial" w:cs="Arial"/>
          <w:sz w:val="24"/>
          <w:szCs w:val="24"/>
        </w:rPr>
        <w:t xml:space="preserve"> information that supplement local perceptions are missing in existing LAPAs. The current state restructuring process now adds challenges to synthesize and integrated LAPAs into Rural Municipality/ Municipality level. </w:t>
      </w:r>
      <w:r w:rsidR="00F3687F" w:rsidRPr="003A351B">
        <w:rPr>
          <w:rFonts w:ascii="Arial" w:hAnsi="Arial" w:cs="Arial"/>
          <w:sz w:val="24"/>
          <w:szCs w:val="24"/>
        </w:rPr>
        <w:t>In this regard, there is an urgent need of refres</w:t>
      </w:r>
      <w:r w:rsidR="00286494" w:rsidRPr="003A351B">
        <w:rPr>
          <w:rFonts w:ascii="Arial" w:hAnsi="Arial" w:cs="Arial"/>
          <w:sz w:val="24"/>
          <w:szCs w:val="24"/>
        </w:rPr>
        <w:t>hing LAPAs for its enhancement.</w:t>
      </w:r>
    </w:p>
    <w:p w:rsidR="003A351B" w:rsidRDefault="003A351B" w:rsidP="003A351B">
      <w:pPr>
        <w:spacing w:line="240" w:lineRule="auto"/>
        <w:jc w:val="both"/>
        <w:rPr>
          <w:rFonts w:ascii="Arial" w:hAnsi="Arial" w:cs="Arial"/>
          <w:sz w:val="24"/>
          <w:szCs w:val="24"/>
        </w:rPr>
      </w:pPr>
    </w:p>
    <w:p w:rsidR="00E54D83" w:rsidRDefault="00E54D83" w:rsidP="003A351B">
      <w:pPr>
        <w:spacing w:line="240" w:lineRule="auto"/>
        <w:jc w:val="both"/>
        <w:rPr>
          <w:rFonts w:ascii="Arial" w:hAnsi="Arial" w:cs="Arial"/>
          <w:sz w:val="24"/>
          <w:szCs w:val="24"/>
        </w:rPr>
      </w:pPr>
    </w:p>
    <w:p w:rsidR="001F42CF" w:rsidRPr="003A351B" w:rsidRDefault="001F42CF" w:rsidP="003A351B">
      <w:pPr>
        <w:spacing w:line="240" w:lineRule="auto"/>
        <w:jc w:val="both"/>
        <w:rPr>
          <w:rFonts w:ascii="Arial" w:hAnsi="Arial" w:cs="Arial"/>
          <w:sz w:val="24"/>
          <w:szCs w:val="24"/>
        </w:rPr>
      </w:pPr>
      <w:bookmarkStart w:id="0" w:name="_GoBack"/>
      <w:bookmarkEnd w:id="0"/>
    </w:p>
    <w:p w:rsidR="00A31343" w:rsidRPr="003A351B" w:rsidRDefault="00A31343" w:rsidP="003A351B">
      <w:pPr>
        <w:pStyle w:val="ListParagraph"/>
        <w:spacing w:line="240" w:lineRule="auto"/>
        <w:jc w:val="both"/>
        <w:rPr>
          <w:rFonts w:ascii="Arial" w:hAnsi="Arial" w:cs="Arial"/>
          <w:sz w:val="24"/>
          <w:szCs w:val="24"/>
        </w:rPr>
      </w:pPr>
    </w:p>
    <w:p w:rsidR="00B4687F" w:rsidRPr="00E54D83" w:rsidRDefault="00B4687F" w:rsidP="00E54D83">
      <w:pPr>
        <w:pStyle w:val="ListParagraph"/>
        <w:numPr>
          <w:ilvl w:val="0"/>
          <w:numId w:val="40"/>
        </w:numPr>
        <w:spacing w:line="240" w:lineRule="auto"/>
        <w:jc w:val="both"/>
        <w:rPr>
          <w:rFonts w:ascii="Arial" w:hAnsi="Arial" w:cs="Arial"/>
          <w:b/>
          <w:bCs/>
          <w:sz w:val="24"/>
          <w:szCs w:val="24"/>
        </w:rPr>
      </w:pPr>
      <w:r w:rsidRPr="00E54D83">
        <w:rPr>
          <w:rFonts w:ascii="Arial" w:hAnsi="Arial" w:cs="Arial"/>
          <w:b/>
          <w:bCs/>
          <w:sz w:val="24"/>
          <w:szCs w:val="24"/>
        </w:rPr>
        <w:lastRenderedPageBreak/>
        <w:t xml:space="preserve">Objectives </w:t>
      </w:r>
    </w:p>
    <w:p w:rsidR="00462E5E" w:rsidRPr="003A351B" w:rsidRDefault="00462E5E" w:rsidP="003A351B">
      <w:pPr>
        <w:pStyle w:val="ListParagraph"/>
        <w:spacing w:line="240" w:lineRule="auto"/>
        <w:jc w:val="both"/>
        <w:rPr>
          <w:rFonts w:ascii="Arial" w:hAnsi="Arial" w:cs="Arial"/>
          <w:sz w:val="24"/>
          <w:szCs w:val="24"/>
        </w:rPr>
      </w:pPr>
      <w:r w:rsidRPr="003A351B">
        <w:rPr>
          <w:rFonts w:ascii="Arial" w:hAnsi="Arial" w:cs="Arial"/>
          <w:sz w:val="24"/>
          <w:szCs w:val="24"/>
        </w:rPr>
        <w:t xml:space="preserve">The major objective of developing the manual is to </w:t>
      </w:r>
      <w:r w:rsidR="0043575C" w:rsidRPr="003A351B">
        <w:rPr>
          <w:rFonts w:ascii="Arial" w:hAnsi="Arial" w:cs="Arial"/>
          <w:sz w:val="24"/>
          <w:szCs w:val="24"/>
        </w:rPr>
        <w:t xml:space="preserve">enhance the existing LAPAs </w:t>
      </w:r>
      <w:r w:rsidR="00A31343" w:rsidRPr="003A351B">
        <w:rPr>
          <w:rFonts w:ascii="Arial" w:hAnsi="Arial" w:cs="Arial"/>
          <w:sz w:val="24"/>
          <w:szCs w:val="24"/>
        </w:rPr>
        <w:t xml:space="preserve">prepared by </w:t>
      </w:r>
      <w:r w:rsidR="00DB7D91" w:rsidRPr="003A351B">
        <w:rPr>
          <w:rFonts w:ascii="Arial" w:hAnsi="Arial" w:cs="Arial"/>
          <w:sz w:val="24"/>
          <w:szCs w:val="24"/>
        </w:rPr>
        <w:t>various line agencies</w:t>
      </w:r>
      <w:r w:rsidR="0043575C" w:rsidRPr="003A351B">
        <w:rPr>
          <w:rFonts w:ascii="Arial" w:hAnsi="Arial" w:cs="Arial"/>
          <w:sz w:val="24"/>
          <w:szCs w:val="24"/>
        </w:rPr>
        <w:t xml:space="preserve">. However, the manual is developed to meet some specific objectives that are mentioned below. </w:t>
      </w:r>
    </w:p>
    <w:p w:rsidR="0043575C" w:rsidRPr="003A351B" w:rsidRDefault="00136855" w:rsidP="003A351B">
      <w:pPr>
        <w:pStyle w:val="ListParagraph"/>
        <w:numPr>
          <w:ilvl w:val="0"/>
          <w:numId w:val="31"/>
        </w:numPr>
        <w:spacing w:line="240" w:lineRule="auto"/>
        <w:jc w:val="both"/>
        <w:rPr>
          <w:rFonts w:ascii="Arial" w:hAnsi="Arial" w:cs="Arial"/>
          <w:sz w:val="24"/>
          <w:szCs w:val="24"/>
        </w:rPr>
      </w:pPr>
      <w:r w:rsidRPr="003A351B">
        <w:rPr>
          <w:rFonts w:ascii="Arial" w:hAnsi="Arial" w:cs="Arial"/>
          <w:sz w:val="24"/>
          <w:szCs w:val="24"/>
        </w:rPr>
        <w:t>I</w:t>
      </w:r>
      <w:r w:rsidR="0045705D" w:rsidRPr="003A351B">
        <w:rPr>
          <w:rFonts w:ascii="Arial" w:hAnsi="Arial" w:cs="Arial"/>
          <w:sz w:val="24"/>
          <w:szCs w:val="24"/>
        </w:rPr>
        <w:t>dentify</w:t>
      </w:r>
      <w:r w:rsidR="000A3523" w:rsidRPr="003A351B">
        <w:rPr>
          <w:rFonts w:ascii="Arial" w:hAnsi="Arial" w:cs="Arial"/>
          <w:sz w:val="24"/>
          <w:szCs w:val="24"/>
        </w:rPr>
        <w:t xml:space="preserve">/re-identify  and </w:t>
      </w:r>
      <w:r w:rsidR="0045705D" w:rsidRPr="003A351B">
        <w:rPr>
          <w:rFonts w:ascii="Arial" w:hAnsi="Arial" w:cs="Arial"/>
          <w:sz w:val="24"/>
          <w:szCs w:val="24"/>
        </w:rPr>
        <w:t>rank</w:t>
      </w:r>
      <w:r w:rsidR="000A3523" w:rsidRPr="003A351B">
        <w:rPr>
          <w:rFonts w:ascii="Arial" w:hAnsi="Arial" w:cs="Arial"/>
          <w:sz w:val="24"/>
          <w:szCs w:val="24"/>
        </w:rPr>
        <w:t>/re-rank</w:t>
      </w:r>
      <w:r w:rsidR="0043575C" w:rsidRPr="003A351B">
        <w:rPr>
          <w:rFonts w:ascii="Arial" w:hAnsi="Arial" w:cs="Arial"/>
          <w:sz w:val="24"/>
          <w:szCs w:val="24"/>
        </w:rPr>
        <w:t xml:space="preserve"> </w:t>
      </w:r>
      <w:r w:rsidR="000A3523" w:rsidRPr="003A351B">
        <w:rPr>
          <w:rFonts w:ascii="Arial" w:hAnsi="Arial" w:cs="Arial"/>
          <w:sz w:val="24"/>
          <w:szCs w:val="24"/>
        </w:rPr>
        <w:t>vulnerable HHs</w:t>
      </w:r>
    </w:p>
    <w:p w:rsidR="00136855" w:rsidRPr="003A351B" w:rsidRDefault="00136855" w:rsidP="003A351B">
      <w:pPr>
        <w:pStyle w:val="ListParagraph"/>
        <w:numPr>
          <w:ilvl w:val="0"/>
          <w:numId w:val="31"/>
        </w:numPr>
        <w:spacing w:line="240" w:lineRule="auto"/>
        <w:jc w:val="both"/>
        <w:rPr>
          <w:rFonts w:ascii="Arial" w:hAnsi="Arial" w:cs="Arial"/>
          <w:sz w:val="24"/>
          <w:szCs w:val="24"/>
        </w:rPr>
      </w:pPr>
      <w:r w:rsidRPr="003A351B">
        <w:rPr>
          <w:rFonts w:ascii="Arial" w:hAnsi="Arial" w:cs="Arial"/>
          <w:sz w:val="24"/>
          <w:szCs w:val="24"/>
        </w:rPr>
        <w:t xml:space="preserve">Update of </w:t>
      </w:r>
      <w:r w:rsidR="0043575C" w:rsidRPr="003A351B">
        <w:rPr>
          <w:rFonts w:ascii="Arial" w:hAnsi="Arial" w:cs="Arial"/>
          <w:sz w:val="24"/>
          <w:szCs w:val="24"/>
        </w:rPr>
        <w:t>relev</w:t>
      </w:r>
      <w:r w:rsidR="00BF01D0" w:rsidRPr="003A351B">
        <w:rPr>
          <w:rFonts w:ascii="Arial" w:hAnsi="Arial" w:cs="Arial"/>
          <w:sz w:val="24"/>
          <w:szCs w:val="24"/>
        </w:rPr>
        <w:t xml:space="preserve">ant adaptation options </w:t>
      </w:r>
    </w:p>
    <w:p w:rsidR="0043575C" w:rsidRPr="003A351B" w:rsidRDefault="00136855" w:rsidP="003A351B">
      <w:pPr>
        <w:pStyle w:val="ListParagraph"/>
        <w:numPr>
          <w:ilvl w:val="0"/>
          <w:numId w:val="31"/>
        </w:numPr>
        <w:spacing w:line="240" w:lineRule="auto"/>
        <w:jc w:val="both"/>
        <w:rPr>
          <w:rFonts w:ascii="Arial" w:hAnsi="Arial" w:cs="Arial"/>
          <w:sz w:val="24"/>
          <w:szCs w:val="24"/>
        </w:rPr>
      </w:pPr>
      <w:r w:rsidRPr="003A351B">
        <w:rPr>
          <w:rFonts w:ascii="Arial" w:hAnsi="Arial" w:cs="Arial"/>
          <w:sz w:val="24"/>
          <w:szCs w:val="24"/>
        </w:rPr>
        <w:t>P</w:t>
      </w:r>
      <w:r w:rsidR="00EF0133" w:rsidRPr="003A351B">
        <w:rPr>
          <w:rFonts w:ascii="Arial" w:hAnsi="Arial" w:cs="Arial"/>
          <w:sz w:val="24"/>
          <w:szCs w:val="24"/>
        </w:rPr>
        <w:t>rioritization of adaptation options (considering key performance indicators of ASHA if not well addressed in existing LAPA)</w:t>
      </w:r>
    </w:p>
    <w:p w:rsidR="00EF0133" w:rsidRPr="003A351B" w:rsidRDefault="00EF0133" w:rsidP="003A351B">
      <w:pPr>
        <w:pStyle w:val="ListParagraph"/>
        <w:numPr>
          <w:ilvl w:val="0"/>
          <w:numId w:val="31"/>
        </w:numPr>
        <w:spacing w:line="240" w:lineRule="auto"/>
        <w:jc w:val="both"/>
        <w:rPr>
          <w:rFonts w:ascii="Arial" w:hAnsi="Arial" w:cs="Arial"/>
          <w:sz w:val="24"/>
          <w:szCs w:val="24"/>
        </w:rPr>
      </w:pPr>
      <w:r w:rsidRPr="003A351B">
        <w:rPr>
          <w:rFonts w:ascii="Arial" w:hAnsi="Arial" w:cs="Arial"/>
          <w:sz w:val="24"/>
          <w:szCs w:val="24"/>
        </w:rPr>
        <w:t xml:space="preserve">Incorporation of GIS information in </w:t>
      </w:r>
      <w:r w:rsidR="00154D36" w:rsidRPr="003A351B">
        <w:rPr>
          <w:rFonts w:ascii="Arial" w:hAnsi="Arial" w:cs="Arial"/>
          <w:sz w:val="24"/>
          <w:szCs w:val="24"/>
        </w:rPr>
        <w:t>supplementing</w:t>
      </w:r>
      <w:r w:rsidRPr="003A351B">
        <w:rPr>
          <w:rFonts w:ascii="Arial" w:hAnsi="Arial" w:cs="Arial"/>
          <w:sz w:val="24"/>
          <w:szCs w:val="24"/>
        </w:rPr>
        <w:t xml:space="preserve"> </w:t>
      </w:r>
      <w:r w:rsidR="00067D89" w:rsidRPr="003A351B">
        <w:rPr>
          <w:rFonts w:ascii="Arial" w:hAnsi="Arial" w:cs="Arial"/>
          <w:sz w:val="24"/>
          <w:szCs w:val="24"/>
        </w:rPr>
        <w:t xml:space="preserve">local perception based </w:t>
      </w:r>
      <w:r w:rsidRPr="003A351B">
        <w:rPr>
          <w:rFonts w:ascii="Arial" w:hAnsi="Arial" w:cs="Arial"/>
          <w:sz w:val="24"/>
          <w:szCs w:val="24"/>
        </w:rPr>
        <w:t>adaptation options and interventions prioritization</w:t>
      </w:r>
      <w:r w:rsidR="00946317" w:rsidRPr="003A351B">
        <w:rPr>
          <w:rFonts w:ascii="Arial" w:hAnsi="Arial" w:cs="Arial"/>
          <w:sz w:val="24"/>
          <w:szCs w:val="24"/>
        </w:rPr>
        <w:t xml:space="preserve"> with upstream and downstream inter-linkage. </w:t>
      </w:r>
    </w:p>
    <w:p w:rsidR="00EF0133" w:rsidRPr="003A351B" w:rsidRDefault="00EF0133" w:rsidP="003A351B">
      <w:pPr>
        <w:pStyle w:val="ListParagraph"/>
        <w:spacing w:line="240" w:lineRule="auto"/>
        <w:ind w:left="1440"/>
        <w:jc w:val="both"/>
        <w:rPr>
          <w:rFonts w:ascii="Arial" w:hAnsi="Arial" w:cs="Arial"/>
          <w:sz w:val="24"/>
          <w:szCs w:val="24"/>
        </w:rPr>
      </w:pPr>
    </w:p>
    <w:p w:rsidR="00B4687F" w:rsidRPr="003A351B" w:rsidRDefault="00B4687F" w:rsidP="00E54D83">
      <w:pPr>
        <w:pStyle w:val="ListParagraph"/>
        <w:numPr>
          <w:ilvl w:val="0"/>
          <w:numId w:val="40"/>
        </w:numPr>
        <w:spacing w:line="240" w:lineRule="auto"/>
        <w:jc w:val="both"/>
        <w:rPr>
          <w:rFonts w:ascii="Arial" w:hAnsi="Arial" w:cs="Arial"/>
          <w:b/>
          <w:bCs/>
          <w:sz w:val="24"/>
          <w:szCs w:val="24"/>
        </w:rPr>
      </w:pPr>
      <w:r w:rsidRPr="003A351B">
        <w:rPr>
          <w:rFonts w:ascii="Arial" w:hAnsi="Arial" w:cs="Arial"/>
          <w:b/>
          <w:bCs/>
          <w:sz w:val="24"/>
          <w:szCs w:val="24"/>
        </w:rPr>
        <w:t xml:space="preserve">Scope of Work </w:t>
      </w:r>
    </w:p>
    <w:p w:rsidR="0045705D" w:rsidRPr="003A351B" w:rsidRDefault="0045705D" w:rsidP="003A351B">
      <w:pPr>
        <w:pStyle w:val="ListParagraph"/>
        <w:spacing w:line="240" w:lineRule="auto"/>
        <w:jc w:val="both"/>
        <w:rPr>
          <w:rFonts w:ascii="Arial" w:hAnsi="Arial" w:cs="Arial"/>
          <w:sz w:val="24"/>
          <w:szCs w:val="24"/>
        </w:rPr>
      </w:pPr>
      <w:r w:rsidRPr="003A351B">
        <w:rPr>
          <w:rFonts w:ascii="Arial" w:hAnsi="Arial" w:cs="Arial"/>
          <w:sz w:val="24"/>
          <w:szCs w:val="24"/>
        </w:rPr>
        <w:t xml:space="preserve">The </w:t>
      </w:r>
      <w:r w:rsidR="007E7438">
        <w:rPr>
          <w:rFonts w:ascii="Arial" w:hAnsi="Arial" w:cs="Arial"/>
          <w:sz w:val="24"/>
          <w:szCs w:val="24"/>
        </w:rPr>
        <w:t>scopes of LAPA refreshing procedure</w:t>
      </w:r>
      <w:r w:rsidR="007E7438" w:rsidRPr="003A351B">
        <w:rPr>
          <w:rFonts w:ascii="Arial" w:hAnsi="Arial" w:cs="Arial"/>
          <w:sz w:val="24"/>
          <w:szCs w:val="24"/>
        </w:rPr>
        <w:t xml:space="preserve"> are</w:t>
      </w:r>
      <w:r w:rsidRPr="003A351B">
        <w:rPr>
          <w:rFonts w:ascii="Arial" w:hAnsi="Arial" w:cs="Arial"/>
          <w:sz w:val="24"/>
          <w:szCs w:val="24"/>
        </w:rPr>
        <w:t xml:space="preserve">: </w:t>
      </w:r>
    </w:p>
    <w:p w:rsidR="00462E5E" w:rsidRPr="003A351B" w:rsidRDefault="00462E5E" w:rsidP="003A351B">
      <w:pPr>
        <w:pStyle w:val="ListParagraph"/>
        <w:numPr>
          <w:ilvl w:val="0"/>
          <w:numId w:val="32"/>
        </w:numPr>
        <w:spacing w:line="240" w:lineRule="auto"/>
        <w:jc w:val="both"/>
        <w:rPr>
          <w:rFonts w:ascii="Arial" w:hAnsi="Arial" w:cs="Arial"/>
          <w:sz w:val="24"/>
          <w:szCs w:val="24"/>
        </w:rPr>
      </w:pPr>
      <w:r w:rsidRPr="003A351B">
        <w:rPr>
          <w:rFonts w:ascii="Arial" w:hAnsi="Arial" w:cs="Arial"/>
          <w:sz w:val="24"/>
          <w:szCs w:val="24"/>
        </w:rPr>
        <w:t xml:space="preserve">Identification and ranking of vulnerable </w:t>
      </w:r>
      <w:r w:rsidR="00A46F86" w:rsidRPr="003A351B">
        <w:rPr>
          <w:rFonts w:ascii="Arial" w:hAnsi="Arial" w:cs="Arial"/>
          <w:sz w:val="24"/>
          <w:szCs w:val="24"/>
        </w:rPr>
        <w:t>HHs</w:t>
      </w:r>
    </w:p>
    <w:p w:rsidR="0098462C" w:rsidRPr="003A351B" w:rsidRDefault="0098462C" w:rsidP="003A351B">
      <w:pPr>
        <w:pStyle w:val="ListParagraph"/>
        <w:numPr>
          <w:ilvl w:val="0"/>
          <w:numId w:val="32"/>
        </w:numPr>
        <w:spacing w:line="240" w:lineRule="auto"/>
        <w:jc w:val="both"/>
        <w:rPr>
          <w:rFonts w:ascii="Arial" w:hAnsi="Arial" w:cs="Arial"/>
          <w:sz w:val="24"/>
          <w:szCs w:val="24"/>
        </w:rPr>
      </w:pPr>
      <w:r w:rsidRPr="003A351B">
        <w:rPr>
          <w:rFonts w:ascii="Arial" w:hAnsi="Arial" w:cs="Arial"/>
          <w:sz w:val="24"/>
          <w:szCs w:val="24"/>
        </w:rPr>
        <w:t>Ranking of vulnerable settlements</w:t>
      </w:r>
    </w:p>
    <w:p w:rsidR="00462E5E" w:rsidRPr="003A351B" w:rsidRDefault="004906D5" w:rsidP="003A351B">
      <w:pPr>
        <w:pStyle w:val="ListParagraph"/>
        <w:numPr>
          <w:ilvl w:val="0"/>
          <w:numId w:val="32"/>
        </w:numPr>
        <w:spacing w:line="240" w:lineRule="auto"/>
        <w:jc w:val="both"/>
        <w:rPr>
          <w:rFonts w:ascii="Arial" w:hAnsi="Arial" w:cs="Arial"/>
          <w:sz w:val="24"/>
          <w:szCs w:val="24"/>
        </w:rPr>
      </w:pPr>
      <w:r w:rsidRPr="003A351B">
        <w:rPr>
          <w:rFonts w:ascii="Arial" w:hAnsi="Arial" w:cs="Arial"/>
          <w:sz w:val="24"/>
          <w:szCs w:val="24"/>
        </w:rPr>
        <w:t>Update and prioritization</w:t>
      </w:r>
      <w:r w:rsidR="00462E5E" w:rsidRPr="003A351B">
        <w:rPr>
          <w:rFonts w:ascii="Arial" w:hAnsi="Arial" w:cs="Arial"/>
          <w:sz w:val="24"/>
          <w:szCs w:val="24"/>
        </w:rPr>
        <w:t xml:space="preserve"> of adaptation options</w:t>
      </w:r>
    </w:p>
    <w:p w:rsidR="004906D5" w:rsidRPr="003A351B" w:rsidRDefault="004906D5" w:rsidP="003A351B">
      <w:pPr>
        <w:pStyle w:val="ListParagraph"/>
        <w:numPr>
          <w:ilvl w:val="0"/>
          <w:numId w:val="32"/>
        </w:numPr>
        <w:spacing w:line="240" w:lineRule="auto"/>
        <w:jc w:val="both"/>
        <w:rPr>
          <w:rFonts w:ascii="Arial" w:hAnsi="Arial" w:cs="Arial"/>
          <w:sz w:val="24"/>
          <w:szCs w:val="24"/>
        </w:rPr>
      </w:pPr>
      <w:r w:rsidRPr="003A351B">
        <w:rPr>
          <w:rFonts w:ascii="Arial" w:hAnsi="Arial" w:cs="Arial"/>
          <w:sz w:val="24"/>
          <w:szCs w:val="24"/>
        </w:rPr>
        <w:t xml:space="preserve">Integration of GIS information </w:t>
      </w:r>
    </w:p>
    <w:p w:rsidR="00A46F86" w:rsidRPr="003A351B" w:rsidRDefault="00A46F86" w:rsidP="003A351B">
      <w:pPr>
        <w:pStyle w:val="ListParagraph"/>
        <w:spacing w:line="240" w:lineRule="auto"/>
        <w:ind w:left="1440"/>
        <w:jc w:val="both"/>
        <w:rPr>
          <w:rFonts w:ascii="Arial" w:hAnsi="Arial" w:cs="Arial"/>
          <w:b/>
          <w:bCs/>
          <w:sz w:val="24"/>
          <w:szCs w:val="24"/>
        </w:rPr>
      </w:pPr>
    </w:p>
    <w:p w:rsidR="00B4687F" w:rsidRPr="003A351B" w:rsidRDefault="00462E5E" w:rsidP="00E54D83">
      <w:pPr>
        <w:pStyle w:val="ListParagraph"/>
        <w:numPr>
          <w:ilvl w:val="0"/>
          <w:numId w:val="40"/>
        </w:numPr>
        <w:spacing w:line="240" w:lineRule="auto"/>
        <w:jc w:val="both"/>
        <w:rPr>
          <w:rFonts w:ascii="Arial" w:hAnsi="Arial" w:cs="Arial"/>
          <w:b/>
          <w:bCs/>
          <w:sz w:val="24"/>
          <w:szCs w:val="24"/>
        </w:rPr>
      </w:pPr>
      <w:r w:rsidRPr="003A351B">
        <w:rPr>
          <w:rFonts w:ascii="Arial" w:hAnsi="Arial" w:cs="Arial"/>
          <w:b/>
          <w:bCs/>
          <w:sz w:val="24"/>
          <w:szCs w:val="24"/>
        </w:rPr>
        <w:t xml:space="preserve">Methodology </w:t>
      </w:r>
    </w:p>
    <w:p w:rsidR="00224694" w:rsidRDefault="00224694" w:rsidP="003A351B">
      <w:pPr>
        <w:pStyle w:val="ListParagraph"/>
        <w:spacing w:line="240" w:lineRule="auto"/>
        <w:jc w:val="both"/>
        <w:rPr>
          <w:rFonts w:ascii="Arial" w:hAnsi="Arial" w:cs="Arial"/>
          <w:sz w:val="24"/>
          <w:szCs w:val="24"/>
        </w:rPr>
      </w:pPr>
      <w:r w:rsidRPr="003A351B">
        <w:rPr>
          <w:rFonts w:ascii="Arial" w:hAnsi="Arial" w:cs="Arial"/>
          <w:sz w:val="24"/>
          <w:szCs w:val="24"/>
        </w:rPr>
        <w:t xml:space="preserve">The </w:t>
      </w:r>
      <w:r w:rsidR="009E72DE" w:rsidRPr="003A351B">
        <w:rPr>
          <w:rFonts w:ascii="Arial" w:hAnsi="Arial" w:cs="Arial"/>
          <w:sz w:val="24"/>
          <w:szCs w:val="24"/>
        </w:rPr>
        <w:t xml:space="preserve">following methodology should be adopted to meet the objectives of the manual. </w:t>
      </w:r>
    </w:p>
    <w:p w:rsidR="00F61FC2" w:rsidRPr="003A351B" w:rsidRDefault="00F61FC2" w:rsidP="003A351B">
      <w:pPr>
        <w:pStyle w:val="ListParagraph"/>
        <w:spacing w:line="240" w:lineRule="auto"/>
        <w:jc w:val="both"/>
        <w:rPr>
          <w:rFonts w:ascii="Arial" w:hAnsi="Arial" w:cs="Arial"/>
          <w:sz w:val="24"/>
          <w:szCs w:val="24"/>
        </w:rPr>
      </w:pPr>
    </w:p>
    <w:p w:rsidR="00462E5E" w:rsidRPr="007E7438" w:rsidRDefault="00462E5E" w:rsidP="007E7438">
      <w:pPr>
        <w:pStyle w:val="ListParagraph"/>
        <w:numPr>
          <w:ilvl w:val="1"/>
          <w:numId w:val="40"/>
        </w:numPr>
        <w:spacing w:line="240" w:lineRule="auto"/>
        <w:jc w:val="both"/>
        <w:rPr>
          <w:rFonts w:ascii="Arial" w:hAnsi="Arial" w:cs="Arial"/>
          <w:b/>
          <w:bCs/>
          <w:sz w:val="24"/>
          <w:szCs w:val="24"/>
        </w:rPr>
      </w:pPr>
      <w:r w:rsidRPr="00F61FC2">
        <w:rPr>
          <w:rFonts w:ascii="Arial" w:hAnsi="Arial" w:cs="Arial"/>
          <w:b/>
          <w:bCs/>
          <w:sz w:val="24"/>
          <w:szCs w:val="24"/>
        </w:rPr>
        <w:t>Desk Review</w:t>
      </w:r>
      <w:r w:rsidRPr="007E7438">
        <w:rPr>
          <w:rFonts w:ascii="Arial" w:hAnsi="Arial" w:cs="Arial"/>
          <w:b/>
          <w:bCs/>
          <w:sz w:val="24"/>
          <w:szCs w:val="24"/>
        </w:rPr>
        <w:t xml:space="preserve">  </w:t>
      </w:r>
    </w:p>
    <w:p w:rsidR="006B2DD1" w:rsidRPr="007E7438" w:rsidRDefault="006B2DD1" w:rsidP="007E7438">
      <w:pPr>
        <w:pStyle w:val="ListParagraph"/>
        <w:numPr>
          <w:ilvl w:val="2"/>
          <w:numId w:val="40"/>
        </w:numPr>
        <w:spacing w:line="240" w:lineRule="auto"/>
        <w:ind w:left="1440"/>
        <w:jc w:val="both"/>
        <w:rPr>
          <w:rFonts w:ascii="Arial" w:hAnsi="Arial" w:cs="Arial"/>
          <w:b/>
          <w:bCs/>
          <w:sz w:val="24"/>
          <w:szCs w:val="24"/>
        </w:rPr>
      </w:pPr>
      <w:r w:rsidRPr="007E7438">
        <w:rPr>
          <w:rFonts w:ascii="Arial" w:hAnsi="Arial" w:cs="Arial"/>
          <w:b/>
          <w:bCs/>
          <w:sz w:val="24"/>
          <w:szCs w:val="24"/>
        </w:rPr>
        <w:t xml:space="preserve">LAPA Review </w:t>
      </w:r>
    </w:p>
    <w:p w:rsidR="00FE6744" w:rsidRPr="003A351B" w:rsidRDefault="000D0516" w:rsidP="003A351B">
      <w:pPr>
        <w:spacing w:line="240" w:lineRule="auto"/>
        <w:ind w:left="1080"/>
        <w:jc w:val="both"/>
        <w:rPr>
          <w:rFonts w:ascii="Arial" w:hAnsi="Arial" w:cs="Arial"/>
          <w:sz w:val="24"/>
          <w:szCs w:val="24"/>
        </w:rPr>
      </w:pPr>
      <w:r w:rsidRPr="003A351B">
        <w:rPr>
          <w:rFonts w:ascii="Arial" w:hAnsi="Arial" w:cs="Arial"/>
          <w:sz w:val="24"/>
          <w:szCs w:val="24"/>
        </w:rPr>
        <w:t>E</w:t>
      </w:r>
      <w:r w:rsidR="000F7EB0" w:rsidRPr="003A351B">
        <w:rPr>
          <w:rFonts w:ascii="Arial" w:hAnsi="Arial" w:cs="Arial"/>
          <w:sz w:val="24"/>
          <w:szCs w:val="24"/>
        </w:rPr>
        <w:t>xisting LAPA</w:t>
      </w:r>
      <w:r w:rsidR="00BC597C" w:rsidRPr="003A351B">
        <w:rPr>
          <w:rFonts w:ascii="Arial" w:hAnsi="Arial" w:cs="Arial"/>
          <w:sz w:val="24"/>
          <w:szCs w:val="24"/>
        </w:rPr>
        <w:t>s</w:t>
      </w:r>
      <w:r w:rsidR="000F7EB0" w:rsidRPr="003A351B">
        <w:rPr>
          <w:rFonts w:ascii="Arial" w:hAnsi="Arial" w:cs="Arial"/>
          <w:sz w:val="24"/>
          <w:szCs w:val="24"/>
        </w:rPr>
        <w:t xml:space="preserve"> </w:t>
      </w:r>
      <w:r w:rsidR="00BC597C" w:rsidRPr="003A351B">
        <w:rPr>
          <w:rFonts w:ascii="Arial" w:hAnsi="Arial" w:cs="Arial"/>
          <w:sz w:val="24"/>
          <w:szCs w:val="24"/>
        </w:rPr>
        <w:t>should be reviewed thoroughly</w:t>
      </w:r>
      <w:r w:rsidR="007F25C3" w:rsidRPr="003A351B">
        <w:rPr>
          <w:rFonts w:ascii="Arial" w:hAnsi="Arial" w:cs="Arial"/>
          <w:sz w:val="24"/>
          <w:szCs w:val="24"/>
        </w:rPr>
        <w:t xml:space="preserve"> in the desk</w:t>
      </w:r>
      <w:r w:rsidR="00BC597C" w:rsidRPr="003A351B">
        <w:rPr>
          <w:rFonts w:ascii="Arial" w:hAnsi="Arial" w:cs="Arial"/>
          <w:sz w:val="24"/>
          <w:szCs w:val="24"/>
        </w:rPr>
        <w:t xml:space="preserve">. </w:t>
      </w:r>
      <w:r w:rsidR="00FE6744" w:rsidRPr="003A351B">
        <w:rPr>
          <w:rFonts w:ascii="Arial" w:hAnsi="Arial" w:cs="Arial"/>
          <w:sz w:val="24"/>
          <w:szCs w:val="24"/>
        </w:rPr>
        <w:t xml:space="preserve">The following criteria should be </w:t>
      </w:r>
      <w:r w:rsidR="0089169C" w:rsidRPr="003A351B">
        <w:rPr>
          <w:rFonts w:ascii="Arial" w:hAnsi="Arial" w:cs="Arial"/>
          <w:sz w:val="24"/>
          <w:szCs w:val="24"/>
        </w:rPr>
        <w:t xml:space="preserve">specifically </w:t>
      </w:r>
      <w:r w:rsidR="00FE6744" w:rsidRPr="003A351B">
        <w:rPr>
          <w:rFonts w:ascii="Arial" w:hAnsi="Arial" w:cs="Arial"/>
          <w:sz w:val="24"/>
          <w:szCs w:val="24"/>
        </w:rPr>
        <w:t xml:space="preserve">considered </w:t>
      </w:r>
      <w:r w:rsidR="0089169C" w:rsidRPr="003A351B">
        <w:rPr>
          <w:rFonts w:ascii="Arial" w:hAnsi="Arial" w:cs="Arial"/>
          <w:sz w:val="24"/>
          <w:szCs w:val="24"/>
        </w:rPr>
        <w:t xml:space="preserve">during desk review. </w:t>
      </w:r>
    </w:p>
    <w:p w:rsidR="000F0B37" w:rsidRPr="003A351B" w:rsidRDefault="000F0B37" w:rsidP="003A351B">
      <w:pPr>
        <w:pStyle w:val="ListParagraph"/>
        <w:numPr>
          <w:ilvl w:val="0"/>
          <w:numId w:val="33"/>
        </w:numPr>
        <w:spacing w:line="240" w:lineRule="auto"/>
        <w:jc w:val="both"/>
        <w:rPr>
          <w:rFonts w:ascii="Arial" w:hAnsi="Arial" w:cs="Arial"/>
          <w:sz w:val="24"/>
          <w:szCs w:val="24"/>
        </w:rPr>
      </w:pPr>
      <w:r w:rsidRPr="003A351B">
        <w:rPr>
          <w:rFonts w:ascii="Arial" w:hAnsi="Arial" w:cs="Arial"/>
          <w:sz w:val="24"/>
          <w:szCs w:val="24"/>
        </w:rPr>
        <w:t>Vulnerability categories of HHs</w:t>
      </w:r>
    </w:p>
    <w:p w:rsidR="000F0B37" w:rsidRPr="003A351B" w:rsidRDefault="008D5621" w:rsidP="003A351B">
      <w:pPr>
        <w:pStyle w:val="ListParagraph"/>
        <w:numPr>
          <w:ilvl w:val="0"/>
          <w:numId w:val="33"/>
        </w:numPr>
        <w:spacing w:line="240" w:lineRule="auto"/>
        <w:jc w:val="both"/>
        <w:rPr>
          <w:rFonts w:ascii="Arial" w:hAnsi="Arial" w:cs="Arial"/>
          <w:sz w:val="24"/>
          <w:szCs w:val="24"/>
        </w:rPr>
      </w:pPr>
      <w:r w:rsidRPr="003A351B">
        <w:rPr>
          <w:rFonts w:ascii="Arial" w:hAnsi="Arial" w:cs="Arial"/>
          <w:sz w:val="24"/>
          <w:szCs w:val="24"/>
        </w:rPr>
        <w:t xml:space="preserve">Settlement </w:t>
      </w:r>
      <w:r w:rsidR="000F0B37" w:rsidRPr="003A351B">
        <w:rPr>
          <w:rFonts w:ascii="Arial" w:hAnsi="Arial" w:cs="Arial"/>
          <w:sz w:val="24"/>
          <w:szCs w:val="24"/>
        </w:rPr>
        <w:t>level vulnerability</w:t>
      </w:r>
    </w:p>
    <w:p w:rsidR="00622766" w:rsidRPr="003A351B" w:rsidRDefault="00622766" w:rsidP="003A351B">
      <w:pPr>
        <w:pStyle w:val="ListParagraph"/>
        <w:numPr>
          <w:ilvl w:val="0"/>
          <w:numId w:val="33"/>
        </w:numPr>
        <w:spacing w:line="240" w:lineRule="auto"/>
        <w:jc w:val="both"/>
        <w:rPr>
          <w:rFonts w:ascii="Arial" w:hAnsi="Arial" w:cs="Arial"/>
          <w:sz w:val="24"/>
          <w:szCs w:val="24"/>
        </w:rPr>
      </w:pPr>
      <w:r w:rsidRPr="003A351B">
        <w:rPr>
          <w:rFonts w:ascii="Arial" w:hAnsi="Arial" w:cs="Arial"/>
          <w:sz w:val="24"/>
          <w:szCs w:val="24"/>
        </w:rPr>
        <w:t>Major climate related hazards</w:t>
      </w:r>
    </w:p>
    <w:p w:rsidR="00FB1BFD" w:rsidRPr="003A351B" w:rsidRDefault="00FB1BFD" w:rsidP="003A351B">
      <w:pPr>
        <w:pStyle w:val="ListParagraph"/>
        <w:numPr>
          <w:ilvl w:val="0"/>
          <w:numId w:val="33"/>
        </w:numPr>
        <w:spacing w:line="240" w:lineRule="auto"/>
        <w:jc w:val="both"/>
        <w:rPr>
          <w:rFonts w:ascii="Arial" w:hAnsi="Arial" w:cs="Arial"/>
          <w:sz w:val="24"/>
          <w:szCs w:val="24"/>
        </w:rPr>
      </w:pPr>
      <w:r w:rsidRPr="003A351B">
        <w:rPr>
          <w:rFonts w:ascii="Arial" w:hAnsi="Arial" w:cs="Arial"/>
          <w:sz w:val="24"/>
          <w:szCs w:val="24"/>
        </w:rPr>
        <w:t xml:space="preserve">Prioritized adaptation options </w:t>
      </w:r>
    </w:p>
    <w:p w:rsidR="00FB1BFD" w:rsidRPr="003A351B" w:rsidRDefault="00FB1BFD" w:rsidP="003A351B">
      <w:pPr>
        <w:pStyle w:val="ListParagraph"/>
        <w:numPr>
          <w:ilvl w:val="0"/>
          <w:numId w:val="33"/>
        </w:numPr>
        <w:spacing w:line="240" w:lineRule="auto"/>
        <w:jc w:val="both"/>
        <w:rPr>
          <w:rFonts w:ascii="Arial" w:hAnsi="Arial" w:cs="Arial"/>
          <w:sz w:val="24"/>
          <w:szCs w:val="24"/>
        </w:rPr>
      </w:pPr>
      <w:r w:rsidRPr="003A351B">
        <w:rPr>
          <w:rFonts w:ascii="Arial" w:hAnsi="Arial" w:cs="Arial"/>
          <w:sz w:val="24"/>
          <w:szCs w:val="24"/>
        </w:rPr>
        <w:t xml:space="preserve">Prioritized adaptation activities completed by other agencies </w:t>
      </w:r>
    </w:p>
    <w:p w:rsidR="00FB1BFD" w:rsidRPr="003A351B" w:rsidRDefault="004F67F9" w:rsidP="003A351B">
      <w:pPr>
        <w:pStyle w:val="ListParagraph"/>
        <w:numPr>
          <w:ilvl w:val="0"/>
          <w:numId w:val="33"/>
        </w:numPr>
        <w:spacing w:line="240" w:lineRule="auto"/>
        <w:jc w:val="both"/>
        <w:rPr>
          <w:rFonts w:ascii="Arial" w:hAnsi="Arial" w:cs="Arial"/>
          <w:sz w:val="24"/>
          <w:szCs w:val="24"/>
        </w:rPr>
      </w:pPr>
      <w:r w:rsidRPr="003A351B">
        <w:rPr>
          <w:rFonts w:ascii="Arial" w:hAnsi="Arial" w:cs="Arial"/>
          <w:sz w:val="24"/>
          <w:szCs w:val="24"/>
        </w:rPr>
        <w:t>Location/</w:t>
      </w:r>
      <w:r w:rsidR="00FB1BFD" w:rsidRPr="003A351B">
        <w:rPr>
          <w:rFonts w:ascii="Arial" w:hAnsi="Arial" w:cs="Arial"/>
          <w:sz w:val="24"/>
          <w:szCs w:val="24"/>
        </w:rPr>
        <w:t xml:space="preserve">site of adaptation interventions </w:t>
      </w:r>
    </w:p>
    <w:p w:rsidR="005420CB" w:rsidRPr="003A351B" w:rsidRDefault="005420CB" w:rsidP="003A351B">
      <w:pPr>
        <w:pStyle w:val="ListParagraph"/>
        <w:spacing w:line="240" w:lineRule="auto"/>
        <w:ind w:left="1800"/>
        <w:jc w:val="both"/>
        <w:rPr>
          <w:rFonts w:ascii="Arial" w:hAnsi="Arial" w:cs="Arial"/>
          <w:sz w:val="24"/>
          <w:szCs w:val="24"/>
        </w:rPr>
      </w:pPr>
    </w:p>
    <w:p w:rsidR="006B2DD1" w:rsidRPr="003A351B" w:rsidRDefault="006B2DD1" w:rsidP="007E7438">
      <w:pPr>
        <w:pStyle w:val="ListParagraph"/>
        <w:numPr>
          <w:ilvl w:val="0"/>
          <w:numId w:val="40"/>
        </w:numPr>
        <w:spacing w:after="0" w:line="240" w:lineRule="auto"/>
        <w:ind w:left="446" w:hanging="86"/>
        <w:jc w:val="both"/>
        <w:rPr>
          <w:rFonts w:ascii="Arial" w:hAnsi="Arial" w:cs="Arial"/>
          <w:b/>
          <w:bCs/>
          <w:sz w:val="24"/>
          <w:szCs w:val="24"/>
        </w:rPr>
      </w:pPr>
      <w:r w:rsidRPr="003A351B">
        <w:rPr>
          <w:rFonts w:ascii="Arial" w:hAnsi="Arial" w:cs="Arial"/>
          <w:b/>
          <w:bCs/>
          <w:sz w:val="24"/>
          <w:szCs w:val="24"/>
        </w:rPr>
        <w:t xml:space="preserve">Integration of GIS Information </w:t>
      </w:r>
    </w:p>
    <w:p w:rsidR="00A22E34" w:rsidRPr="003A351B" w:rsidRDefault="006B2DD1" w:rsidP="003A351B">
      <w:pPr>
        <w:pStyle w:val="ListParagraph"/>
        <w:spacing w:line="240" w:lineRule="auto"/>
        <w:ind w:left="1080"/>
        <w:jc w:val="both"/>
        <w:rPr>
          <w:rFonts w:ascii="Arial" w:hAnsi="Arial" w:cs="Arial"/>
          <w:sz w:val="24"/>
          <w:szCs w:val="24"/>
        </w:rPr>
      </w:pPr>
      <w:r w:rsidRPr="003A351B">
        <w:rPr>
          <w:rFonts w:ascii="Arial" w:hAnsi="Arial" w:cs="Arial"/>
          <w:sz w:val="24"/>
          <w:szCs w:val="24"/>
        </w:rPr>
        <w:t>GIS information should be used for supplementing information on selection and prioritization of adaptation options.</w:t>
      </w:r>
      <w:r w:rsidR="00CF0070" w:rsidRPr="003A351B">
        <w:rPr>
          <w:rFonts w:ascii="Arial" w:hAnsi="Arial" w:cs="Arial"/>
          <w:sz w:val="24"/>
          <w:szCs w:val="24"/>
        </w:rPr>
        <w:t xml:space="preserve"> Geospatial team will conduct field visit and collect geo-spatial data, process it and pr</w:t>
      </w:r>
      <w:r w:rsidR="00A22E34" w:rsidRPr="003A351B">
        <w:rPr>
          <w:rFonts w:ascii="Arial" w:hAnsi="Arial" w:cs="Arial"/>
          <w:sz w:val="24"/>
          <w:szCs w:val="24"/>
        </w:rPr>
        <w:t>oduce readable maps before field visit of vulnerability identification and ranking team.  Such data maps should produce the clear information on the below mentioned points.</w:t>
      </w:r>
    </w:p>
    <w:p w:rsidR="006B2DD1" w:rsidRPr="003A351B" w:rsidRDefault="001D7DA5" w:rsidP="003A351B">
      <w:pPr>
        <w:pStyle w:val="ListParagraph"/>
        <w:numPr>
          <w:ilvl w:val="0"/>
          <w:numId w:val="38"/>
        </w:numPr>
        <w:spacing w:line="240" w:lineRule="auto"/>
        <w:ind w:left="1440" w:hanging="270"/>
        <w:jc w:val="both"/>
        <w:rPr>
          <w:rFonts w:ascii="Arial" w:hAnsi="Arial" w:cs="Arial"/>
          <w:sz w:val="24"/>
          <w:szCs w:val="24"/>
        </w:rPr>
      </w:pPr>
      <w:r w:rsidRPr="003A351B">
        <w:rPr>
          <w:rFonts w:ascii="Arial" w:hAnsi="Arial" w:cs="Arial"/>
          <w:sz w:val="24"/>
          <w:szCs w:val="24"/>
        </w:rPr>
        <w:t xml:space="preserve">Decadal Analysis of </w:t>
      </w:r>
      <w:r w:rsidR="006B2DD1" w:rsidRPr="003A351B">
        <w:rPr>
          <w:rFonts w:ascii="Arial" w:hAnsi="Arial" w:cs="Arial"/>
          <w:sz w:val="24"/>
          <w:szCs w:val="24"/>
        </w:rPr>
        <w:t xml:space="preserve">Land Use and Land </w:t>
      </w:r>
      <w:r w:rsidRPr="003A351B">
        <w:rPr>
          <w:rFonts w:ascii="Arial" w:hAnsi="Arial" w:cs="Arial"/>
          <w:sz w:val="24"/>
          <w:szCs w:val="24"/>
        </w:rPr>
        <w:t>Cover</w:t>
      </w:r>
      <w:r w:rsidR="006B2DD1" w:rsidRPr="003A351B">
        <w:rPr>
          <w:rFonts w:ascii="Arial" w:hAnsi="Arial" w:cs="Arial"/>
          <w:sz w:val="24"/>
          <w:szCs w:val="24"/>
        </w:rPr>
        <w:t xml:space="preserve"> </w:t>
      </w:r>
    </w:p>
    <w:p w:rsidR="006B2DD1" w:rsidRPr="003A351B" w:rsidRDefault="006B2DD1" w:rsidP="003A351B">
      <w:pPr>
        <w:pStyle w:val="ListParagraph"/>
        <w:numPr>
          <w:ilvl w:val="0"/>
          <w:numId w:val="38"/>
        </w:numPr>
        <w:spacing w:line="240" w:lineRule="auto"/>
        <w:ind w:left="1440" w:hanging="270"/>
        <w:jc w:val="both"/>
        <w:rPr>
          <w:rFonts w:ascii="Arial" w:hAnsi="Arial" w:cs="Arial"/>
          <w:sz w:val="24"/>
          <w:szCs w:val="24"/>
        </w:rPr>
      </w:pPr>
      <w:r w:rsidRPr="003A351B">
        <w:rPr>
          <w:rFonts w:ascii="Arial" w:hAnsi="Arial" w:cs="Arial"/>
          <w:sz w:val="24"/>
          <w:szCs w:val="24"/>
        </w:rPr>
        <w:t>Hazard Analysis for Landslides, Soil Erosion and Forest fires (Hazard mapping)</w:t>
      </w:r>
    </w:p>
    <w:p w:rsidR="006B2DD1" w:rsidRPr="003A351B" w:rsidRDefault="001D7DA5" w:rsidP="003A351B">
      <w:pPr>
        <w:pStyle w:val="ListParagraph"/>
        <w:numPr>
          <w:ilvl w:val="0"/>
          <w:numId w:val="38"/>
        </w:numPr>
        <w:spacing w:line="240" w:lineRule="auto"/>
        <w:ind w:left="1440" w:hanging="270"/>
        <w:jc w:val="both"/>
        <w:rPr>
          <w:rFonts w:ascii="Arial" w:hAnsi="Arial" w:cs="Arial"/>
          <w:sz w:val="24"/>
          <w:szCs w:val="24"/>
        </w:rPr>
      </w:pPr>
      <w:r w:rsidRPr="003A351B">
        <w:rPr>
          <w:rFonts w:ascii="Arial" w:hAnsi="Arial" w:cs="Arial"/>
          <w:sz w:val="24"/>
          <w:szCs w:val="24"/>
        </w:rPr>
        <w:t>Land Adjustment Maps</w:t>
      </w:r>
      <w:r w:rsidR="00B05467" w:rsidRPr="003A351B">
        <w:rPr>
          <w:rFonts w:ascii="Arial" w:hAnsi="Arial" w:cs="Arial"/>
          <w:sz w:val="24"/>
          <w:szCs w:val="24"/>
        </w:rPr>
        <w:t xml:space="preserve"> and information </w:t>
      </w:r>
    </w:p>
    <w:p w:rsidR="00C80BBF" w:rsidRPr="003A351B" w:rsidRDefault="00C80BBF" w:rsidP="003A351B">
      <w:pPr>
        <w:pStyle w:val="ListParagraph"/>
        <w:numPr>
          <w:ilvl w:val="0"/>
          <w:numId w:val="38"/>
        </w:numPr>
        <w:spacing w:line="240" w:lineRule="auto"/>
        <w:ind w:left="1440" w:hanging="270"/>
        <w:jc w:val="both"/>
        <w:rPr>
          <w:rFonts w:ascii="Arial" w:hAnsi="Arial" w:cs="Arial"/>
          <w:sz w:val="24"/>
          <w:szCs w:val="24"/>
        </w:rPr>
      </w:pPr>
      <w:r w:rsidRPr="003A351B">
        <w:rPr>
          <w:rFonts w:ascii="Arial" w:hAnsi="Arial" w:cs="Arial"/>
          <w:sz w:val="24"/>
          <w:szCs w:val="24"/>
        </w:rPr>
        <w:t xml:space="preserve">GPS points of each households as far as practicable </w:t>
      </w:r>
    </w:p>
    <w:p w:rsidR="00EF53ED" w:rsidRPr="003A351B" w:rsidRDefault="00EF53ED" w:rsidP="003A351B">
      <w:pPr>
        <w:spacing w:line="240" w:lineRule="auto"/>
        <w:ind w:left="1080"/>
        <w:jc w:val="both"/>
        <w:rPr>
          <w:rFonts w:ascii="Arial" w:hAnsi="Arial" w:cs="Arial"/>
          <w:sz w:val="24"/>
          <w:szCs w:val="24"/>
        </w:rPr>
      </w:pPr>
      <w:r w:rsidRPr="003A351B">
        <w:rPr>
          <w:rFonts w:ascii="Arial" w:hAnsi="Arial" w:cs="Arial"/>
          <w:sz w:val="24"/>
          <w:szCs w:val="24"/>
        </w:rPr>
        <w:t>The geo-spatial team</w:t>
      </w:r>
      <w:r w:rsidR="0063389A" w:rsidRPr="003A351B">
        <w:rPr>
          <w:rFonts w:ascii="Arial" w:hAnsi="Arial" w:cs="Arial"/>
          <w:sz w:val="24"/>
          <w:szCs w:val="24"/>
        </w:rPr>
        <w:t>/ LAPA team</w:t>
      </w:r>
      <w:r w:rsidRPr="003A351B">
        <w:rPr>
          <w:rFonts w:ascii="Arial" w:hAnsi="Arial" w:cs="Arial"/>
          <w:sz w:val="24"/>
          <w:szCs w:val="24"/>
        </w:rPr>
        <w:t xml:space="preserve"> will </w:t>
      </w:r>
      <w:r w:rsidR="0063389A" w:rsidRPr="003A351B">
        <w:rPr>
          <w:rFonts w:ascii="Arial" w:hAnsi="Arial" w:cs="Arial"/>
          <w:sz w:val="24"/>
          <w:szCs w:val="24"/>
        </w:rPr>
        <w:t xml:space="preserve">also </w:t>
      </w:r>
      <w:r w:rsidRPr="003A351B">
        <w:rPr>
          <w:rFonts w:ascii="Arial" w:hAnsi="Arial" w:cs="Arial"/>
          <w:sz w:val="24"/>
          <w:szCs w:val="24"/>
        </w:rPr>
        <w:t xml:space="preserve">take written permission letter from ward level local body for refreshing LAPA. </w:t>
      </w:r>
    </w:p>
    <w:p w:rsidR="00EF53ED" w:rsidRPr="003A351B" w:rsidRDefault="00EF53ED" w:rsidP="003A351B">
      <w:pPr>
        <w:spacing w:line="240" w:lineRule="auto"/>
        <w:ind w:left="1170"/>
        <w:jc w:val="both"/>
        <w:rPr>
          <w:rFonts w:ascii="Arial" w:hAnsi="Arial" w:cs="Arial"/>
          <w:sz w:val="24"/>
          <w:szCs w:val="24"/>
        </w:rPr>
      </w:pPr>
    </w:p>
    <w:p w:rsidR="006B2DD1" w:rsidRPr="003A351B" w:rsidRDefault="006B2DD1" w:rsidP="003A351B">
      <w:pPr>
        <w:pStyle w:val="ListParagraph"/>
        <w:spacing w:line="240" w:lineRule="auto"/>
        <w:ind w:left="1440"/>
        <w:jc w:val="both"/>
        <w:rPr>
          <w:rFonts w:ascii="Arial" w:hAnsi="Arial" w:cs="Arial"/>
          <w:sz w:val="24"/>
          <w:szCs w:val="24"/>
        </w:rPr>
      </w:pPr>
    </w:p>
    <w:p w:rsidR="00DB15C6" w:rsidRPr="003A351B" w:rsidRDefault="00DB15C6" w:rsidP="007E7438">
      <w:pPr>
        <w:pStyle w:val="ListParagraph"/>
        <w:numPr>
          <w:ilvl w:val="0"/>
          <w:numId w:val="40"/>
        </w:numPr>
        <w:spacing w:line="240" w:lineRule="auto"/>
        <w:ind w:left="446" w:hanging="86"/>
        <w:jc w:val="both"/>
        <w:rPr>
          <w:rFonts w:ascii="Arial" w:hAnsi="Arial" w:cs="Arial"/>
          <w:b/>
          <w:bCs/>
          <w:sz w:val="24"/>
          <w:szCs w:val="24"/>
        </w:rPr>
      </w:pPr>
      <w:r w:rsidRPr="003A351B">
        <w:rPr>
          <w:rFonts w:ascii="Arial" w:hAnsi="Arial" w:cs="Arial"/>
          <w:b/>
          <w:bCs/>
          <w:sz w:val="24"/>
          <w:szCs w:val="24"/>
        </w:rPr>
        <w:t xml:space="preserve">Field Visit preparation </w:t>
      </w:r>
    </w:p>
    <w:p w:rsidR="00DB15C6" w:rsidRPr="003A351B" w:rsidRDefault="00DB15C6" w:rsidP="003A351B">
      <w:pPr>
        <w:pStyle w:val="ListParagraph"/>
        <w:spacing w:line="240" w:lineRule="auto"/>
        <w:ind w:left="1080"/>
        <w:jc w:val="both"/>
        <w:rPr>
          <w:rFonts w:ascii="Arial" w:hAnsi="Arial" w:cs="Arial"/>
          <w:sz w:val="24"/>
          <w:szCs w:val="24"/>
        </w:rPr>
      </w:pPr>
      <w:r w:rsidRPr="003A351B">
        <w:rPr>
          <w:rFonts w:ascii="Arial" w:hAnsi="Arial" w:cs="Arial"/>
          <w:sz w:val="24"/>
          <w:szCs w:val="24"/>
        </w:rPr>
        <w:t>Taking the information from LAPA revi</w:t>
      </w:r>
      <w:r w:rsidR="00EF53ED" w:rsidRPr="003A351B">
        <w:rPr>
          <w:rFonts w:ascii="Arial" w:hAnsi="Arial" w:cs="Arial"/>
          <w:sz w:val="24"/>
          <w:szCs w:val="24"/>
        </w:rPr>
        <w:t>ew and spatial data outputs field</w:t>
      </w:r>
      <w:r w:rsidRPr="003A351B">
        <w:rPr>
          <w:rFonts w:ascii="Arial" w:hAnsi="Arial" w:cs="Arial"/>
          <w:sz w:val="24"/>
          <w:szCs w:val="24"/>
        </w:rPr>
        <w:t xml:space="preserve"> visit should be organized. Required tools like checklists and other relevant participatory tools, instruments (camera, GPS etc.) stationeries etc. should be carried by the visitor. </w:t>
      </w:r>
    </w:p>
    <w:p w:rsidR="005420CB" w:rsidRPr="003A351B" w:rsidRDefault="005420CB" w:rsidP="003A351B">
      <w:pPr>
        <w:spacing w:line="240" w:lineRule="auto"/>
        <w:jc w:val="both"/>
        <w:rPr>
          <w:rFonts w:ascii="Arial" w:hAnsi="Arial" w:cs="Arial"/>
          <w:b/>
          <w:bCs/>
          <w:sz w:val="24"/>
          <w:szCs w:val="24"/>
        </w:rPr>
      </w:pPr>
    </w:p>
    <w:p w:rsidR="00EC5FE1" w:rsidRPr="003A351B" w:rsidRDefault="00EC5FE1" w:rsidP="009105F0">
      <w:pPr>
        <w:pStyle w:val="ListParagraph"/>
        <w:numPr>
          <w:ilvl w:val="1"/>
          <w:numId w:val="40"/>
        </w:numPr>
        <w:spacing w:line="240" w:lineRule="auto"/>
        <w:ind w:left="1080"/>
        <w:jc w:val="both"/>
        <w:rPr>
          <w:rFonts w:ascii="Arial" w:hAnsi="Arial" w:cs="Arial"/>
          <w:b/>
          <w:bCs/>
          <w:sz w:val="24"/>
          <w:szCs w:val="24"/>
        </w:rPr>
      </w:pPr>
      <w:r w:rsidRPr="003A351B">
        <w:rPr>
          <w:rFonts w:ascii="Arial" w:hAnsi="Arial" w:cs="Arial"/>
          <w:b/>
          <w:bCs/>
          <w:sz w:val="24"/>
          <w:szCs w:val="24"/>
        </w:rPr>
        <w:t xml:space="preserve">Field </w:t>
      </w:r>
      <w:r w:rsidR="006446E4" w:rsidRPr="003A351B">
        <w:rPr>
          <w:rFonts w:ascii="Arial" w:hAnsi="Arial" w:cs="Arial"/>
          <w:b/>
          <w:bCs/>
          <w:sz w:val="24"/>
          <w:szCs w:val="24"/>
        </w:rPr>
        <w:t xml:space="preserve">visit </w:t>
      </w:r>
    </w:p>
    <w:p w:rsidR="00CD405F" w:rsidRPr="003A351B" w:rsidRDefault="006446E4" w:rsidP="003A351B">
      <w:pPr>
        <w:spacing w:line="240" w:lineRule="auto"/>
        <w:ind w:left="1080"/>
        <w:jc w:val="both"/>
        <w:rPr>
          <w:rFonts w:ascii="Arial" w:hAnsi="Arial" w:cs="Arial"/>
          <w:sz w:val="24"/>
          <w:szCs w:val="24"/>
        </w:rPr>
      </w:pPr>
      <w:r w:rsidRPr="003A351B">
        <w:rPr>
          <w:rFonts w:ascii="Arial" w:hAnsi="Arial" w:cs="Arial"/>
          <w:sz w:val="24"/>
          <w:szCs w:val="24"/>
        </w:rPr>
        <w:t>The desk review work should be followed by immediate field visit.</w:t>
      </w:r>
      <w:r w:rsidR="00D21A2C" w:rsidRPr="003A351B">
        <w:rPr>
          <w:rFonts w:ascii="Arial" w:hAnsi="Arial" w:cs="Arial"/>
          <w:sz w:val="24"/>
          <w:szCs w:val="24"/>
        </w:rPr>
        <w:t xml:space="preserve"> </w:t>
      </w:r>
      <w:r w:rsidRPr="003A351B">
        <w:rPr>
          <w:rFonts w:ascii="Arial" w:hAnsi="Arial" w:cs="Arial"/>
          <w:sz w:val="24"/>
          <w:szCs w:val="24"/>
        </w:rPr>
        <w:t>Tools and techn</w:t>
      </w:r>
      <w:r w:rsidR="00D21A2C" w:rsidRPr="003A351B">
        <w:rPr>
          <w:rFonts w:ascii="Arial" w:hAnsi="Arial" w:cs="Arial"/>
          <w:sz w:val="24"/>
          <w:szCs w:val="24"/>
        </w:rPr>
        <w:t xml:space="preserve">iques that are described below should </w:t>
      </w:r>
      <w:r w:rsidRPr="003A351B">
        <w:rPr>
          <w:rFonts w:ascii="Arial" w:hAnsi="Arial" w:cs="Arial"/>
          <w:sz w:val="24"/>
          <w:szCs w:val="24"/>
        </w:rPr>
        <w:t xml:space="preserve">be used to identify </w:t>
      </w:r>
      <w:r w:rsidR="00CD405F" w:rsidRPr="003A351B">
        <w:rPr>
          <w:rFonts w:ascii="Arial" w:hAnsi="Arial" w:cs="Arial"/>
          <w:sz w:val="24"/>
          <w:szCs w:val="24"/>
        </w:rPr>
        <w:t>and</w:t>
      </w:r>
      <w:r w:rsidRPr="003A351B">
        <w:rPr>
          <w:rFonts w:ascii="Arial" w:hAnsi="Arial" w:cs="Arial"/>
          <w:sz w:val="24"/>
          <w:szCs w:val="24"/>
        </w:rPr>
        <w:t xml:space="preserve"> rank </w:t>
      </w:r>
      <w:r w:rsidR="00CD405F" w:rsidRPr="003A351B">
        <w:rPr>
          <w:rFonts w:ascii="Arial" w:hAnsi="Arial" w:cs="Arial"/>
          <w:sz w:val="24"/>
          <w:szCs w:val="24"/>
        </w:rPr>
        <w:t xml:space="preserve">HHs and settlements, add and prioritize adaptation options in line to key performance indicators of the </w:t>
      </w:r>
      <w:r w:rsidR="001E7F07" w:rsidRPr="003A351B">
        <w:rPr>
          <w:rFonts w:ascii="Arial" w:hAnsi="Arial" w:cs="Arial"/>
          <w:sz w:val="24"/>
          <w:szCs w:val="24"/>
        </w:rPr>
        <w:t xml:space="preserve">ASHA </w:t>
      </w:r>
      <w:r w:rsidR="00CD405F" w:rsidRPr="003A351B">
        <w:rPr>
          <w:rFonts w:ascii="Arial" w:hAnsi="Arial" w:cs="Arial"/>
          <w:sz w:val="24"/>
          <w:szCs w:val="24"/>
        </w:rPr>
        <w:t xml:space="preserve">project. </w:t>
      </w:r>
      <w:r w:rsidR="001D3190" w:rsidRPr="003A351B">
        <w:rPr>
          <w:rFonts w:ascii="Arial" w:hAnsi="Arial" w:cs="Arial"/>
          <w:sz w:val="24"/>
          <w:szCs w:val="24"/>
        </w:rPr>
        <w:t xml:space="preserve"> </w:t>
      </w:r>
    </w:p>
    <w:p w:rsidR="00CD405F" w:rsidRPr="007E7438" w:rsidRDefault="00E608B2" w:rsidP="009105F0">
      <w:pPr>
        <w:pStyle w:val="ListParagraph"/>
        <w:numPr>
          <w:ilvl w:val="2"/>
          <w:numId w:val="40"/>
        </w:numPr>
        <w:spacing w:line="240" w:lineRule="auto"/>
        <w:ind w:left="1440"/>
        <w:jc w:val="both"/>
        <w:rPr>
          <w:rFonts w:ascii="Arial" w:hAnsi="Arial" w:cs="Arial"/>
          <w:b/>
          <w:bCs/>
          <w:sz w:val="24"/>
          <w:szCs w:val="24"/>
        </w:rPr>
      </w:pPr>
      <w:r w:rsidRPr="003A351B">
        <w:rPr>
          <w:rFonts w:ascii="Arial" w:hAnsi="Arial" w:cs="Arial"/>
          <w:b/>
          <w:bCs/>
          <w:sz w:val="24"/>
          <w:szCs w:val="24"/>
        </w:rPr>
        <w:t xml:space="preserve">Identification and ranking </w:t>
      </w:r>
      <w:r w:rsidRPr="007E7438">
        <w:rPr>
          <w:rFonts w:ascii="Arial" w:hAnsi="Arial" w:cs="Arial"/>
          <w:b/>
          <w:bCs/>
          <w:sz w:val="24"/>
          <w:szCs w:val="24"/>
        </w:rPr>
        <w:t>of vulnerable HHs</w:t>
      </w:r>
    </w:p>
    <w:p w:rsidR="00435550" w:rsidRPr="003A351B" w:rsidRDefault="00435550" w:rsidP="003A351B">
      <w:pPr>
        <w:pStyle w:val="ListParagraph"/>
        <w:numPr>
          <w:ilvl w:val="0"/>
          <w:numId w:val="37"/>
        </w:numPr>
        <w:spacing w:line="240" w:lineRule="auto"/>
        <w:ind w:left="1800"/>
        <w:jc w:val="both"/>
        <w:rPr>
          <w:rFonts w:ascii="Arial" w:hAnsi="Arial" w:cs="Arial"/>
          <w:sz w:val="24"/>
          <w:szCs w:val="24"/>
        </w:rPr>
      </w:pPr>
      <w:r w:rsidRPr="003A351B">
        <w:rPr>
          <w:rFonts w:ascii="Arial" w:hAnsi="Arial" w:cs="Arial"/>
          <w:sz w:val="24"/>
          <w:szCs w:val="24"/>
        </w:rPr>
        <w:t xml:space="preserve">One day settlement level interaction workshop will be conducted in each </w:t>
      </w:r>
      <w:r w:rsidR="003A351B" w:rsidRPr="003A351B">
        <w:rPr>
          <w:rFonts w:ascii="Arial" w:hAnsi="Arial" w:cs="Arial"/>
          <w:sz w:val="24"/>
          <w:szCs w:val="24"/>
        </w:rPr>
        <w:t>settlement</w:t>
      </w:r>
      <w:r w:rsidRPr="003A351B">
        <w:rPr>
          <w:rFonts w:ascii="Arial" w:hAnsi="Arial" w:cs="Arial"/>
          <w:sz w:val="24"/>
          <w:szCs w:val="24"/>
        </w:rPr>
        <w:t xml:space="preserve"> for HHs level vulnerability ranking. </w:t>
      </w:r>
    </w:p>
    <w:p w:rsidR="00435550" w:rsidRPr="003A351B" w:rsidRDefault="001E7F07" w:rsidP="003A351B">
      <w:pPr>
        <w:pStyle w:val="ListParagraph"/>
        <w:numPr>
          <w:ilvl w:val="0"/>
          <w:numId w:val="37"/>
        </w:numPr>
        <w:spacing w:line="240" w:lineRule="auto"/>
        <w:ind w:left="1800"/>
        <w:jc w:val="both"/>
        <w:rPr>
          <w:rFonts w:ascii="Arial" w:hAnsi="Arial" w:cs="Arial"/>
          <w:sz w:val="24"/>
          <w:szCs w:val="24"/>
        </w:rPr>
      </w:pPr>
      <w:r w:rsidRPr="003A351B">
        <w:rPr>
          <w:rFonts w:ascii="Arial" w:hAnsi="Arial" w:cs="Arial"/>
          <w:sz w:val="24"/>
          <w:szCs w:val="24"/>
        </w:rPr>
        <w:t>O</w:t>
      </w:r>
      <w:r w:rsidR="00435550" w:rsidRPr="003A351B">
        <w:rPr>
          <w:rFonts w:ascii="Arial" w:hAnsi="Arial" w:cs="Arial"/>
          <w:sz w:val="24"/>
          <w:szCs w:val="24"/>
        </w:rPr>
        <w:t xml:space="preserve">ne individual </w:t>
      </w:r>
      <w:r w:rsidR="003A351B" w:rsidRPr="003A351B">
        <w:rPr>
          <w:rFonts w:ascii="Arial" w:hAnsi="Arial" w:cs="Arial"/>
          <w:sz w:val="24"/>
          <w:szCs w:val="24"/>
        </w:rPr>
        <w:t>participant</w:t>
      </w:r>
      <w:r w:rsidR="00435550" w:rsidRPr="003A351B">
        <w:rPr>
          <w:rFonts w:ascii="Arial" w:hAnsi="Arial" w:cs="Arial"/>
          <w:sz w:val="24"/>
          <w:szCs w:val="24"/>
        </w:rPr>
        <w:t xml:space="preserve"> from each HHs should be involved. In case of unavailability, key informants of that settlements or reference household member should be considered. </w:t>
      </w:r>
    </w:p>
    <w:p w:rsidR="00435550" w:rsidRPr="003A351B" w:rsidRDefault="00C861CF" w:rsidP="003A351B">
      <w:pPr>
        <w:pStyle w:val="ListParagraph"/>
        <w:numPr>
          <w:ilvl w:val="0"/>
          <w:numId w:val="37"/>
        </w:numPr>
        <w:spacing w:line="240" w:lineRule="auto"/>
        <w:ind w:left="1800"/>
        <w:jc w:val="both"/>
        <w:rPr>
          <w:rFonts w:ascii="Arial" w:hAnsi="Arial" w:cs="Arial"/>
          <w:sz w:val="24"/>
          <w:szCs w:val="24"/>
        </w:rPr>
      </w:pPr>
      <w:r w:rsidRPr="003A351B">
        <w:rPr>
          <w:rFonts w:ascii="Arial" w:hAnsi="Arial" w:cs="Arial"/>
          <w:sz w:val="24"/>
          <w:szCs w:val="24"/>
        </w:rPr>
        <w:t>HHs</w:t>
      </w:r>
      <w:r w:rsidR="00CD405F" w:rsidRPr="003A351B">
        <w:rPr>
          <w:rFonts w:ascii="Arial" w:hAnsi="Arial" w:cs="Arial"/>
          <w:sz w:val="24"/>
          <w:szCs w:val="24"/>
        </w:rPr>
        <w:t xml:space="preserve"> </w:t>
      </w:r>
      <w:r w:rsidR="001E7F07" w:rsidRPr="003A351B">
        <w:rPr>
          <w:rFonts w:ascii="Arial" w:hAnsi="Arial" w:cs="Arial"/>
          <w:sz w:val="24"/>
          <w:szCs w:val="24"/>
        </w:rPr>
        <w:t xml:space="preserve">Vulnerability Ranking </w:t>
      </w:r>
      <w:r w:rsidRPr="003A351B">
        <w:rPr>
          <w:rFonts w:ascii="Arial" w:hAnsi="Arial" w:cs="Arial"/>
          <w:sz w:val="24"/>
          <w:szCs w:val="24"/>
        </w:rPr>
        <w:t>checklists based on exposure, sensitivity and adaptive capacity</w:t>
      </w:r>
      <w:r w:rsidR="00E608B2" w:rsidRPr="003A351B">
        <w:rPr>
          <w:rFonts w:ascii="Arial" w:hAnsi="Arial" w:cs="Arial"/>
          <w:sz w:val="24"/>
          <w:szCs w:val="24"/>
        </w:rPr>
        <w:t xml:space="preserve"> </w:t>
      </w:r>
      <w:r w:rsidR="001E7F07" w:rsidRPr="003A351B">
        <w:rPr>
          <w:rFonts w:ascii="Arial" w:hAnsi="Arial" w:cs="Arial"/>
          <w:sz w:val="24"/>
          <w:szCs w:val="24"/>
        </w:rPr>
        <w:t xml:space="preserve">parameters </w:t>
      </w:r>
      <w:r w:rsidR="00E608B2" w:rsidRPr="003A351B">
        <w:rPr>
          <w:rFonts w:ascii="Arial" w:hAnsi="Arial" w:cs="Arial"/>
          <w:b/>
          <w:bCs/>
          <w:sz w:val="24"/>
          <w:szCs w:val="24"/>
        </w:rPr>
        <w:t>(Annex 1)</w:t>
      </w:r>
      <w:r w:rsidR="00E608B2" w:rsidRPr="003A351B">
        <w:rPr>
          <w:rFonts w:ascii="Arial" w:hAnsi="Arial" w:cs="Arial"/>
          <w:sz w:val="24"/>
          <w:szCs w:val="24"/>
        </w:rPr>
        <w:t xml:space="preserve"> will be used for identification</w:t>
      </w:r>
      <w:r w:rsidR="00435550" w:rsidRPr="003A351B">
        <w:rPr>
          <w:rFonts w:ascii="Arial" w:hAnsi="Arial" w:cs="Arial"/>
          <w:sz w:val="24"/>
          <w:szCs w:val="24"/>
        </w:rPr>
        <w:t xml:space="preserve"> and ranking</w:t>
      </w:r>
      <w:r w:rsidR="001E7F07" w:rsidRPr="003A351B">
        <w:rPr>
          <w:rFonts w:ascii="Arial" w:hAnsi="Arial" w:cs="Arial"/>
          <w:sz w:val="24"/>
          <w:szCs w:val="24"/>
        </w:rPr>
        <w:t xml:space="preserve">. </w:t>
      </w:r>
    </w:p>
    <w:p w:rsidR="00F47060" w:rsidRPr="003A351B" w:rsidRDefault="001E7F07" w:rsidP="003A351B">
      <w:pPr>
        <w:pStyle w:val="ListParagraph"/>
        <w:numPr>
          <w:ilvl w:val="0"/>
          <w:numId w:val="37"/>
        </w:numPr>
        <w:spacing w:line="240" w:lineRule="auto"/>
        <w:ind w:left="1800"/>
        <w:jc w:val="both"/>
        <w:rPr>
          <w:rFonts w:ascii="Arial" w:hAnsi="Arial" w:cs="Arial"/>
          <w:sz w:val="24"/>
          <w:szCs w:val="24"/>
        </w:rPr>
      </w:pPr>
      <w:r w:rsidRPr="003A351B">
        <w:rPr>
          <w:rFonts w:ascii="Arial" w:hAnsi="Arial" w:cs="Arial"/>
          <w:sz w:val="24"/>
          <w:szCs w:val="24"/>
        </w:rPr>
        <w:t>U</w:t>
      </w:r>
      <w:r w:rsidR="00F47060" w:rsidRPr="003A351B">
        <w:rPr>
          <w:rFonts w:ascii="Arial" w:hAnsi="Arial" w:cs="Arial"/>
          <w:sz w:val="24"/>
          <w:szCs w:val="24"/>
        </w:rPr>
        <w:t>pdate adaptation options that are already in existing LAPA.</w:t>
      </w:r>
    </w:p>
    <w:p w:rsidR="00F47060" w:rsidRPr="003A351B" w:rsidRDefault="001E7F07" w:rsidP="003A351B">
      <w:pPr>
        <w:pStyle w:val="ListParagraph"/>
        <w:numPr>
          <w:ilvl w:val="0"/>
          <w:numId w:val="37"/>
        </w:numPr>
        <w:spacing w:line="240" w:lineRule="auto"/>
        <w:ind w:left="1800"/>
        <w:jc w:val="both"/>
        <w:rPr>
          <w:rFonts w:ascii="Arial" w:hAnsi="Arial" w:cs="Arial"/>
          <w:sz w:val="24"/>
          <w:szCs w:val="24"/>
        </w:rPr>
      </w:pPr>
      <w:r w:rsidRPr="003A351B">
        <w:rPr>
          <w:rFonts w:ascii="Arial" w:hAnsi="Arial" w:cs="Arial"/>
          <w:sz w:val="24"/>
          <w:szCs w:val="24"/>
        </w:rPr>
        <w:t>Facilitate to p</w:t>
      </w:r>
      <w:r w:rsidR="00F47060" w:rsidRPr="003A351B">
        <w:rPr>
          <w:rFonts w:ascii="Arial" w:hAnsi="Arial" w:cs="Arial"/>
          <w:sz w:val="24"/>
          <w:szCs w:val="24"/>
        </w:rPr>
        <w:t>rioritize identified adaptation options</w:t>
      </w:r>
      <w:r w:rsidRPr="003A351B">
        <w:rPr>
          <w:rFonts w:ascii="Arial" w:hAnsi="Arial" w:cs="Arial"/>
          <w:sz w:val="24"/>
          <w:szCs w:val="24"/>
        </w:rPr>
        <w:t xml:space="preserve"> in line with ASHA’s Key performance indicators. </w:t>
      </w:r>
    </w:p>
    <w:p w:rsidR="00F47060" w:rsidRPr="003A351B" w:rsidRDefault="00F47060" w:rsidP="003A351B">
      <w:pPr>
        <w:pStyle w:val="ListParagraph"/>
        <w:numPr>
          <w:ilvl w:val="0"/>
          <w:numId w:val="37"/>
        </w:numPr>
        <w:spacing w:line="240" w:lineRule="auto"/>
        <w:ind w:left="1800"/>
        <w:jc w:val="both"/>
        <w:rPr>
          <w:rFonts w:ascii="Arial" w:hAnsi="Arial" w:cs="Arial"/>
          <w:sz w:val="24"/>
          <w:szCs w:val="24"/>
        </w:rPr>
      </w:pPr>
      <w:r w:rsidRPr="003A351B">
        <w:rPr>
          <w:rFonts w:ascii="Arial" w:hAnsi="Arial" w:cs="Arial"/>
          <w:sz w:val="24"/>
          <w:szCs w:val="24"/>
        </w:rPr>
        <w:t xml:space="preserve">Spatial information achieved from the spatial unit need to be integrated to link upstream </w:t>
      </w:r>
      <w:r w:rsidR="005E3020" w:rsidRPr="003A351B">
        <w:rPr>
          <w:rFonts w:ascii="Arial" w:hAnsi="Arial" w:cs="Arial"/>
          <w:sz w:val="24"/>
          <w:szCs w:val="24"/>
        </w:rPr>
        <w:t>and downstream</w:t>
      </w:r>
      <w:r w:rsidR="001E7F07" w:rsidRPr="003A351B">
        <w:rPr>
          <w:rFonts w:ascii="Arial" w:hAnsi="Arial" w:cs="Arial"/>
          <w:sz w:val="24"/>
          <w:szCs w:val="24"/>
        </w:rPr>
        <w:t xml:space="preserve"> vulnerability parallel during the settlement and ward level consultation process. </w:t>
      </w:r>
    </w:p>
    <w:p w:rsidR="005A1A29" w:rsidRPr="003A351B" w:rsidRDefault="005A1A29" w:rsidP="003A351B">
      <w:pPr>
        <w:pStyle w:val="ListParagraph"/>
        <w:spacing w:line="240" w:lineRule="auto"/>
        <w:ind w:left="1800"/>
        <w:jc w:val="both"/>
        <w:rPr>
          <w:rFonts w:ascii="Arial" w:hAnsi="Arial" w:cs="Arial"/>
          <w:sz w:val="24"/>
          <w:szCs w:val="24"/>
        </w:rPr>
      </w:pPr>
    </w:p>
    <w:p w:rsidR="005A1A29" w:rsidRPr="003A351B" w:rsidRDefault="005A1A29" w:rsidP="003A351B">
      <w:pPr>
        <w:pStyle w:val="ListParagraph"/>
        <w:spacing w:line="240" w:lineRule="auto"/>
        <w:ind w:left="1800"/>
        <w:jc w:val="both"/>
        <w:rPr>
          <w:rFonts w:ascii="Arial" w:hAnsi="Arial" w:cs="Arial"/>
          <w:sz w:val="24"/>
          <w:szCs w:val="24"/>
        </w:rPr>
      </w:pPr>
    </w:p>
    <w:p w:rsidR="00DC4618" w:rsidRPr="007E7438" w:rsidRDefault="007E7438" w:rsidP="009105F0">
      <w:pPr>
        <w:spacing w:line="240" w:lineRule="auto"/>
        <w:ind w:left="720"/>
        <w:jc w:val="both"/>
        <w:rPr>
          <w:rFonts w:ascii="Arial" w:hAnsi="Arial" w:cs="Arial"/>
          <w:b/>
          <w:bCs/>
          <w:sz w:val="24"/>
          <w:szCs w:val="24"/>
        </w:rPr>
      </w:pPr>
      <w:r>
        <w:rPr>
          <w:rFonts w:ascii="Arial" w:hAnsi="Arial" w:cs="Arial"/>
          <w:b/>
          <w:bCs/>
          <w:sz w:val="24"/>
          <w:szCs w:val="24"/>
        </w:rPr>
        <w:t xml:space="preserve">6.1.2 </w:t>
      </w:r>
      <w:r w:rsidR="00DC4618" w:rsidRPr="007E7438">
        <w:rPr>
          <w:rFonts w:ascii="Arial" w:hAnsi="Arial" w:cs="Arial"/>
          <w:b/>
          <w:bCs/>
          <w:sz w:val="24"/>
          <w:szCs w:val="24"/>
        </w:rPr>
        <w:t xml:space="preserve">Identification and ranking of vulnerable settlements </w:t>
      </w:r>
    </w:p>
    <w:p w:rsidR="005A1A29" w:rsidRPr="003A351B" w:rsidRDefault="005A1A29" w:rsidP="003A351B">
      <w:pPr>
        <w:pStyle w:val="ListParagraph"/>
        <w:numPr>
          <w:ilvl w:val="0"/>
          <w:numId w:val="36"/>
        </w:numPr>
        <w:spacing w:line="240" w:lineRule="auto"/>
        <w:jc w:val="both"/>
        <w:rPr>
          <w:rFonts w:ascii="Arial" w:hAnsi="Arial" w:cs="Arial"/>
          <w:sz w:val="24"/>
          <w:szCs w:val="24"/>
        </w:rPr>
      </w:pPr>
      <w:r w:rsidRPr="003A351B">
        <w:rPr>
          <w:rFonts w:ascii="Arial" w:hAnsi="Arial" w:cs="Arial"/>
          <w:sz w:val="24"/>
          <w:szCs w:val="24"/>
        </w:rPr>
        <w:t xml:space="preserve">Two days ward level interaction workshops will be done in each wards for identification of vulnerable settlements and their ranking. </w:t>
      </w:r>
    </w:p>
    <w:p w:rsidR="00E608B2" w:rsidRPr="003A351B" w:rsidRDefault="004F0828" w:rsidP="003A351B">
      <w:pPr>
        <w:pStyle w:val="ListParagraph"/>
        <w:numPr>
          <w:ilvl w:val="0"/>
          <w:numId w:val="36"/>
        </w:numPr>
        <w:spacing w:line="240" w:lineRule="auto"/>
        <w:jc w:val="both"/>
        <w:rPr>
          <w:rFonts w:ascii="Arial" w:hAnsi="Arial" w:cs="Arial"/>
          <w:sz w:val="24"/>
          <w:szCs w:val="24"/>
        </w:rPr>
      </w:pPr>
      <w:r w:rsidRPr="003A351B">
        <w:rPr>
          <w:rFonts w:ascii="Arial" w:hAnsi="Arial" w:cs="Arial"/>
          <w:sz w:val="24"/>
          <w:szCs w:val="24"/>
        </w:rPr>
        <w:t>The participants of ward level workshops should be representatives from settleme</w:t>
      </w:r>
      <w:r w:rsidR="009F6954" w:rsidRPr="003A351B">
        <w:rPr>
          <w:rFonts w:ascii="Arial" w:hAnsi="Arial" w:cs="Arial"/>
          <w:sz w:val="24"/>
          <w:szCs w:val="24"/>
        </w:rPr>
        <w:t>n</w:t>
      </w:r>
      <w:r w:rsidR="00AD02F0" w:rsidRPr="003A351B">
        <w:rPr>
          <w:rFonts w:ascii="Arial" w:hAnsi="Arial" w:cs="Arial"/>
          <w:sz w:val="24"/>
          <w:szCs w:val="24"/>
        </w:rPr>
        <w:t xml:space="preserve">ts and ward level stakeholders. </w:t>
      </w:r>
    </w:p>
    <w:p w:rsidR="001F5246" w:rsidRPr="003A351B" w:rsidRDefault="006B2DD1" w:rsidP="003A351B">
      <w:pPr>
        <w:pStyle w:val="ListParagraph"/>
        <w:numPr>
          <w:ilvl w:val="0"/>
          <w:numId w:val="36"/>
        </w:numPr>
        <w:spacing w:line="240" w:lineRule="auto"/>
        <w:jc w:val="both"/>
        <w:rPr>
          <w:rFonts w:ascii="Arial" w:hAnsi="Arial" w:cs="Arial"/>
          <w:sz w:val="24"/>
          <w:szCs w:val="24"/>
        </w:rPr>
      </w:pPr>
      <w:r w:rsidRPr="003A351B">
        <w:rPr>
          <w:rFonts w:ascii="Arial" w:hAnsi="Arial" w:cs="Arial"/>
          <w:sz w:val="24"/>
          <w:szCs w:val="24"/>
        </w:rPr>
        <w:t xml:space="preserve">Those prioritized adaptation options will be briefed in the ward level workshop for validation/ approval. </w:t>
      </w:r>
    </w:p>
    <w:p w:rsidR="008A6D2A" w:rsidRPr="003A351B" w:rsidRDefault="008A6D2A" w:rsidP="003A351B">
      <w:pPr>
        <w:pStyle w:val="ListParagraph"/>
        <w:spacing w:line="240" w:lineRule="auto"/>
        <w:ind w:left="1800"/>
        <w:jc w:val="both"/>
        <w:rPr>
          <w:rFonts w:ascii="Arial" w:hAnsi="Arial" w:cs="Arial"/>
          <w:sz w:val="24"/>
          <w:szCs w:val="24"/>
        </w:rPr>
      </w:pPr>
    </w:p>
    <w:p w:rsidR="001B7E81" w:rsidRPr="003A351B" w:rsidRDefault="008A6D2A" w:rsidP="007E7438">
      <w:pPr>
        <w:pStyle w:val="ListParagraph"/>
        <w:numPr>
          <w:ilvl w:val="0"/>
          <w:numId w:val="40"/>
        </w:numPr>
        <w:spacing w:line="240" w:lineRule="auto"/>
        <w:jc w:val="both"/>
        <w:rPr>
          <w:rFonts w:ascii="Arial" w:hAnsi="Arial" w:cs="Arial"/>
          <w:b/>
          <w:bCs/>
          <w:sz w:val="24"/>
          <w:szCs w:val="24"/>
        </w:rPr>
      </w:pPr>
      <w:r w:rsidRPr="003A351B">
        <w:rPr>
          <w:rFonts w:ascii="Arial" w:hAnsi="Arial" w:cs="Arial"/>
          <w:b/>
          <w:bCs/>
          <w:sz w:val="24"/>
          <w:szCs w:val="24"/>
        </w:rPr>
        <w:t>Write Up</w:t>
      </w:r>
    </w:p>
    <w:p w:rsidR="00AE7A96" w:rsidRPr="003A351B" w:rsidRDefault="000E783D" w:rsidP="003A351B">
      <w:pPr>
        <w:spacing w:line="240" w:lineRule="auto"/>
        <w:ind w:left="360"/>
        <w:jc w:val="both"/>
        <w:rPr>
          <w:rFonts w:ascii="Arial" w:hAnsi="Arial" w:cs="Arial"/>
          <w:sz w:val="24"/>
          <w:szCs w:val="24"/>
        </w:rPr>
      </w:pPr>
      <w:r w:rsidRPr="003A351B">
        <w:rPr>
          <w:rFonts w:ascii="Arial" w:hAnsi="Arial" w:cs="Arial"/>
          <w:sz w:val="24"/>
          <w:szCs w:val="24"/>
        </w:rPr>
        <w:t xml:space="preserve">Considering all the above guidelines, the LAPA </w:t>
      </w:r>
      <w:r w:rsidR="00525FBA" w:rsidRPr="003A351B">
        <w:rPr>
          <w:rFonts w:ascii="Arial" w:hAnsi="Arial" w:cs="Arial"/>
          <w:sz w:val="24"/>
          <w:szCs w:val="24"/>
        </w:rPr>
        <w:t>should be</w:t>
      </w:r>
      <w:r w:rsidRPr="003A351B">
        <w:rPr>
          <w:rFonts w:ascii="Arial" w:hAnsi="Arial" w:cs="Arial"/>
          <w:sz w:val="24"/>
          <w:szCs w:val="24"/>
        </w:rPr>
        <w:t xml:space="preserve"> refreshed</w:t>
      </w:r>
      <w:r w:rsidR="0084742F" w:rsidRPr="003A351B">
        <w:rPr>
          <w:rFonts w:ascii="Arial" w:hAnsi="Arial" w:cs="Arial"/>
          <w:sz w:val="24"/>
          <w:szCs w:val="24"/>
        </w:rPr>
        <w:t xml:space="preserve"> into the form of Report</w:t>
      </w:r>
      <w:r w:rsidRPr="003A351B">
        <w:rPr>
          <w:rFonts w:ascii="Arial" w:hAnsi="Arial" w:cs="Arial"/>
          <w:sz w:val="24"/>
          <w:szCs w:val="24"/>
        </w:rPr>
        <w:t xml:space="preserve">. </w:t>
      </w:r>
      <w:r w:rsidR="0084742F" w:rsidRPr="003A351B">
        <w:rPr>
          <w:rFonts w:ascii="Arial" w:hAnsi="Arial" w:cs="Arial"/>
          <w:sz w:val="24"/>
          <w:szCs w:val="24"/>
        </w:rPr>
        <w:t>The refreshed LAPA will be approved (endorsed) by local level body and recommends for further implementation.</w:t>
      </w:r>
    </w:p>
    <w:sectPr w:rsidR="00AE7A96" w:rsidRPr="003A351B" w:rsidSect="001F42CF">
      <w:pgSz w:w="11907" w:h="16839" w:code="9"/>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78B"/>
    <w:multiLevelType w:val="hybridMultilevel"/>
    <w:tmpl w:val="D966DDBC"/>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4752B19"/>
    <w:multiLevelType w:val="hybridMultilevel"/>
    <w:tmpl w:val="454A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204B"/>
    <w:multiLevelType w:val="hybridMultilevel"/>
    <w:tmpl w:val="4330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112E0"/>
    <w:multiLevelType w:val="hybridMultilevel"/>
    <w:tmpl w:val="8FBC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C00AB"/>
    <w:multiLevelType w:val="hybridMultilevel"/>
    <w:tmpl w:val="7D7A4C92"/>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0DB16581"/>
    <w:multiLevelType w:val="hybridMultilevel"/>
    <w:tmpl w:val="C364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E780D"/>
    <w:multiLevelType w:val="hybridMultilevel"/>
    <w:tmpl w:val="CED6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65F63"/>
    <w:multiLevelType w:val="hybridMultilevel"/>
    <w:tmpl w:val="5030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E290A"/>
    <w:multiLevelType w:val="hybridMultilevel"/>
    <w:tmpl w:val="B526F41E"/>
    <w:lvl w:ilvl="0" w:tplc="41B6690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7C2E72"/>
    <w:multiLevelType w:val="hybridMultilevel"/>
    <w:tmpl w:val="31FE2B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55C2A62"/>
    <w:multiLevelType w:val="hybridMultilevel"/>
    <w:tmpl w:val="49DA9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E66177"/>
    <w:multiLevelType w:val="hybridMultilevel"/>
    <w:tmpl w:val="B378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5129D"/>
    <w:multiLevelType w:val="hybridMultilevel"/>
    <w:tmpl w:val="17DCD076"/>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225B3FC8"/>
    <w:multiLevelType w:val="hybridMultilevel"/>
    <w:tmpl w:val="15EE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651A2"/>
    <w:multiLevelType w:val="hybridMultilevel"/>
    <w:tmpl w:val="17E40B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D6312A"/>
    <w:multiLevelType w:val="hybridMultilevel"/>
    <w:tmpl w:val="B340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F678B"/>
    <w:multiLevelType w:val="hybridMultilevel"/>
    <w:tmpl w:val="3F3E7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107EEF"/>
    <w:multiLevelType w:val="multilevel"/>
    <w:tmpl w:val="03288F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8823B9F"/>
    <w:multiLevelType w:val="hybridMultilevel"/>
    <w:tmpl w:val="E57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0742BC"/>
    <w:multiLevelType w:val="hybridMultilevel"/>
    <w:tmpl w:val="A7C23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8E7BA3"/>
    <w:multiLevelType w:val="hybridMultilevel"/>
    <w:tmpl w:val="E31C4E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331A20D5"/>
    <w:multiLevelType w:val="hybridMultilevel"/>
    <w:tmpl w:val="A9F8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24527D"/>
    <w:multiLevelType w:val="hybridMultilevel"/>
    <w:tmpl w:val="9DE625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226060"/>
    <w:multiLevelType w:val="hybridMultilevel"/>
    <w:tmpl w:val="264ECC3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662EC4"/>
    <w:multiLevelType w:val="hybridMultilevel"/>
    <w:tmpl w:val="E416AE32"/>
    <w:lvl w:ilvl="0" w:tplc="A66A9D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91257A"/>
    <w:multiLevelType w:val="hybridMultilevel"/>
    <w:tmpl w:val="C14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2540D0"/>
    <w:multiLevelType w:val="hybridMultilevel"/>
    <w:tmpl w:val="5A92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D2EEB"/>
    <w:multiLevelType w:val="hybridMultilevel"/>
    <w:tmpl w:val="5EA07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4BA394E"/>
    <w:multiLevelType w:val="hybridMultilevel"/>
    <w:tmpl w:val="F7D2F8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7B067C"/>
    <w:multiLevelType w:val="hybridMultilevel"/>
    <w:tmpl w:val="0EC4E97E"/>
    <w:lvl w:ilvl="0" w:tplc="1012DA2A">
      <w:start w:val="1"/>
      <w:numFmt w:val="lowerLetter"/>
      <w:lvlText w:val="%1."/>
      <w:lvlJc w:val="left"/>
      <w:pPr>
        <w:ind w:left="1186" w:hanging="360"/>
      </w:pPr>
      <w:rPr>
        <w:rFonts w:hint="default"/>
        <w:b w:val="0"/>
        <w:i w:val="0"/>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30">
    <w:nsid w:val="587F52A6"/>
    <w:multiLevelType w:val="hybridMultilevel"/>
    <w:tmpl w:val="F46C9D42"/>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244365"/>
    <w:multiLevelType w:val="hybridMultilevel"/>
    <w:tmpl w:val="9522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CE0E88"/>
    <w:multiLevelType w:val="hybridMultilevel"/>
    <w:tmpl w:val="3754D8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C239FB"/>
    <w:multiLevelType w:val="hybridMultilevel"/>
    <w:tmpl w:val="06A0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F46D93"/>
    <w:multiLevelType w:val="hybridMultilevel"/>
    <w:tmpl w:val="D6947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B376ED4"/>
    <w:multiLevelType w:val="hybridMultilevel"/>
    <w:tmpl w:val="FE22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97942"/>
    <w:multiLevelType w:val="hybridMultilevel"/>
    <w:tmpl w:val="B526F41E"/>
    <w:lvl w:ilvl="0" w:tplc="41B6690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A00211"/>
    <w:multiLevelType w:val="hybridMultilevel"/>
    <w:tmpl w:val="F348A3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CA3061E"/>
    <w:multiLevelType w:val="hybridMultilevel"/>
    <w:tmpl w:val="CA46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B978FF"/>
    <w:multiLevelType w:val="hybridMultilevel"/>
    <w:tmpl w:val="3FCA87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34"/>
  </w:num>
  <w:num w:numId="3">
    <w:abstractNumId w:val="28"/>
  </w:num>
  <w:num w:numId="4">
    <w:abstractNumId w:val="37"/>
  </w:num>
  <w:num w:numId="5">
    <w:abstractNumId w:val="19"/>
  </w:num>
  <w:num w:numId="6">
    <w:abstractNumId w:val="29"/>
  </w:num>
  <w:num w:numId="7">
    <w:abstractNumId w:val="0"/>
  </w:num>
  <w:num w:numId="8">
    <w:abstractNumId w:val="4"/>
  </w:num>
  <w:num w:numId="9">
    <w:abstractNumId w:val="12"/>
  </w:num>
  <w:num w:numId="10">
    <w:abstractNumId w:val="6"/>
  </w:num>
  <w:num w:numId="11">
    <w:abstractNumId w:val="11"/>
  </w:num>
  <w:num w:numId="12">
    <w:abstractNumId w:val="33"/>
  </w:num>
  <w:num w:numId="13">
    <w:abstractNumId w:val="18"/>
  </w:num>
  <w:num w:numId="14">
    <w:abstractNumId w:val="26"/>
  </w:num>
  <w:num w:numId="15">
    <w:abstractNumId w:val="3"/>
  </w:num>
  <w:num w:numId="16">
    <w:abstractNumId w:val="35"/>
  </w:num>
  <w:num w:numId="17">
    <w:abstractNumId w:val="25"/>
  </w:num>
  <w:num w:numId="18">
    <w:abstractNumId w:val="13"/>
  </w:num>
  <w:num w:numId="19">
    <w:abstractNumId w:val="15"/>
  </w:num>
  <w:num w:numId="20">
    <w:abstractNumId w:val="2"/>
  </w:num>
  <w:num w:numId="21">
    <w:abstractNumId w:val="32"/>
  </w:num>
  <w:num w:numId="22">
    <w:abstractNumId w:val="10"/>
  </w:num>
  <w:num w:numId="23">
    <w:abstractNumId w:val="1"/>
  </w:num>
  <w:num w:numId="24">
    <w:abstractNumId w:val="22"/>
  </w:num>
  <w:num w:numId="25">
    <w:abstractNumId w:val="5"/>
  </w:num>
  <w:num w:numId="26">
    <w:abstractNumId w:val="31"/>
  </w:num>
  <w:num w:numId="27">
    <w:abstractNumId w:val="30"/>
  </w:num>
  <w:num w:numId="28">
    <w:abstractNumId w:val="38"/>
  </w:num>
  <w:num w:numId="29">
    <w:abstractNumId w:val="14"/>
  </w:num>
  <w:num w:numId="30">
    <w:abstractNumId w:val="39"/>
  </w:num>
  <w:num w:numId="31">
    <w:abstractNumId w:val="16"/>
  </w:num>
  <w:num w:numId="32">
    <w:abstractNumId w:val="23"/>
  </w:num>
  <w:num w:numId="33">
    <w:abstractNumId w:val="9"/>
  </w:num>
  <w:num w:numId="34">
    <w:abstractNumId w:val="24"/>
  </w:num>
  <w:num w:numId="35">
    <w:abstractNumId w:val="36"/>
  </w:num>
  <w:num w:numId="36">
    <w:abstractNumId w:val="27"/>
  </w:num>
  <w:num w:numId="37">
    <w:abstractNumId w:val="20"/>
  </w:num>
  <w:num w:numId="38">
    <w:abstractNumId w:val="7"/>
  </w:num>
  <w:num w:numId="39">
    <w:abstractNumId w:val="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19"/>
    <w:rsid w:val="00025419"/>
    <w:rsid w:val="0004628B"/>
    <w:rsid w:val="00053828"/>
    <w:rsid w:val="00067D89"/>
    <w:rsid w:val="00087AB1"/>
    <w:rsid w:val="000965A7"/>
    <w:rsid w:val="000A3523"/>
    <w:rsid w:val="000B3748"/>
    <w:rsid w:val="000D0516"/>
    <w:rsid w:val="000D7093"/>
    <w:rsid w:val="000E783D"/>
    <w:rsid w:val="000F0B37"/>
    <w:rsid w:val="000F583C"/>
    <w:rsid w:val="000F7EB0"/>
    <w:rsid w:val="0012626F"/>
    <w:rsid w:val="00136855"/>
    <w:rsid w:val="00154D36"/>
    <w:rsid w:val="0015502B"/>
    <w:rsid w:val="00166034"/>
    <w:rsid w:val="0019642F"/>
    <w:rsid w:val="001B7E81"/>
    <w:rsid w:val="001D3190"/>
    <w:rsid w:val="001D7DA5"/>
    <w:rsid w:val="001E7F07"/>
    <w:rsid w:val="001F42CF"/>
    <w:rsid w:val="001F5246"/>
    <w:rsid w:val="00224694"/>
    <w:rsid w:val="002425FA"/>
    <w:rsid w:val="00246816"/>
    <w:rsid w:val="00283B3B"/>
    <w:rsid w:val="00286494"/>
    <w:rsid w:val="002C1061"/>
    <w:rsid w:val="002C1397"/>
    <w:rsid w:val="002D6B66"/>
    <w:rsid w:val="00337FE0"/>
    <w:rsid w:val="00342581"/>
    <w:rsid w:val="00396CC9"/>
    <w:rsid w:val="003A351B"/>
    <w:rsid w:val="003D0011"/>
    <w:rsid w:val="003D4F44"/>
    <w:rsid w:val="003D7B58"/>
    <w:rsid w:val="004243A3"/>
    <w:rsid w:val="00427FC7"/>
    <w:rsid w:val="00435550"/>
    <w:rsid w:val="0043575C"/>
    <w:rsid w:val="0045705D"/>
    <w:rsid w:val="00462E5E"/>
    <w:rsid w:val="004860A8"/>
    <w:rsid w:val="004906D5"/>
    <w:rsid w:val="004A3FF6"/>
    <w:rsid w:val="004D7480"/>
    <w:rsid w:val="004F0828"/>
    <w:rsid w:val="004F67F9"/>
    <w:rsid w:val="00524E47"/>
    <w:rsid w:val="00525FBA"/>
    <w:rsid w:val="005420CB"/>
    <w:rsid w:val="0056027B"/>
    <w:rsid w:val="005855F1"/>
    <w:rsid w:val="005A1A29"/>
    <w:rsid w:val="005E3020"/>
    <w:rsid w:val="005E6A6F"/>
    <w:rsid w:val="00603C24"/>
    <w:rsid w:val="00622766"/>
    <w:rsid w:val="00627551"/>
    <w:rsid w:val="0063389A"/>
    <w:rsid w:val="006404B7"/>
    <w:rsid w:val="006446E4"/>
    <w:rsid w:val="006507C2"/>
    <w:rsid w:val="00666B60"/>
    <w:rsid w:val="006B2DD1"/>
    <w:rsid w:val="006B7A49"/>
    <w:rsid w:val="006C39F0"/>
    <w:rsid w:val="0070554F"/>
    <w:rsid w:val="007148A5"/>
    <w:rsid w:val="007551A9"/>
    <w:rsid w:val="00794058"/>
    <w:rsid w:val="00794167"/>
    <w:rsid w:val="007E0487"/>
    <w:rsid w:val="007E7438"/>
    <w:rsid w:val="007F25C3"/>
    <w:rsid w:val="00814761"/>
    <w:rsid w:val="0084742F"/>
    <w:rsid w:val="0089169C"/>
    <w:rsid w:val="00893FD8"/>
    <w:rsid w:val="008A3760"/>
    <w:rsid w:val="008A6D2A"/>
    <w:rsid w:val="008B0E9E"/>
    <w:rsid w:val="008C0864"/>
    <w:rsid w:val="008D5621"/>
    <w:rsid w:val="0090611C"/>
    <w:rsid w:val="009105F0"/>
    <w:rsid w:val="00946317"/>
    <w:rsid w:val="0098271E"/>
    <w:rsid w:val="0098462C"/>
    <w:rsid w:val="00995939"/>
    <w:rsid w:val="009A4799"/>
    <w:rsid w:val="009B3960"/>
    <w:rsid w:val="009C3A03"/>
    <w:rsid w:val="009E72DE"/>
    <w:rsid w:val="009F6954"/>
    <w:rsid w:val="00A22E34"/>
    <w:rsid w:val="00A31343"/>
    <w:rsid w:val="00A46703"/>
    <w:rsid w:val="00A46F86"/>
    <w:rsid w:val="00A70FB3"/>
    <w:rsid w:val="00A957EF"/>
    <w:rsid w:val="00AA03E0"/>
    <w:rsid w:val="00AA50E8"/>
    <w:rsid w:val="00AD02F0"/>
    <w:rsid w:val="00AE7A96"/>
    <w:rsid w:val="00B05467"/>
    <w:rsid w:val="00B44DF3"/>
    <w:rsid w:val="00B4687F"/>
    <w:rsid w:val="00B726B7"/>
    <w:rsid w:val="00BC50FF"/>
    <w:rsid w:val="00BC597C"/>
    <w:rsid w:val="00BF01D0"/>
    <w:rsid w:val="00C02B1F"/>
    <w:rsid w:val="00C63A53"/>
    <w:rsid w:val="00C80BBF"/>
    <w:rsid w:val="00C861CF"/>
    <w:rsid w:val="00C906A3"/>
    <w:rsid w:val="00CB2EC1"/>
    <w:rsid w:val="00CD405F"/>
    <w:rsid w:val="00CF0070"/>
    <w:rsid w:val="00CF2BBB"/>
    <w:rsid w:val="00D12745"/>
    <w:rsid w:val="00D17C85"/>
    <w:rsid w:val="00D21711"/>
    <w:rsid w:val="00D21A2C"/>
    <w:rsid w:val="00D41792"/>
    <w:rsid w:val="00DB15C6"/>
    <w:rsid w:val="00DB3A27"/>
    <w:rsid w:val="00DB6782"/>
    <w:rsid w:val="00DB7766"/>
    <w:rsid w:val="00DB7D91"/>
    <w:rsid w:val="00DC4618"/>
    <w:rsid w:val="00DF4239"/>
    <w:rsid w:val="00E03D0C"/>
    <w:rsid w:val="00E10DCD"/>
    <w:rsid w:val="00E17870"/>
    <w:rsid w:val="00E33A3B"/>
    <w:rsid w:val="00E54D83"/>
    <w:rsid w:val="00E608B2"/>
    <w:rsid w:val="00E743BF"/>
    <w:rsid w:val="00E81714"/>
    <w:rsid w:val="00EA1FD7"/>
    <w:rsid w:val="00EA2757"/>
    <w:rsid w:val="00EA6145"/>
    <w:rsid w:val="00EB201C"/>
    <w:rsid w:val="00EB202B"/>
    <w:rsid w:val="00EC5FE1"/>
    <w:rsid w:val="00EF0133"/>
    <w:rsid w:val="00EF53ED"/>
    <w:rsid w:val="00F045E8"/>
    <w:rsid w:val="00F22972"/>
    <w:rsid w:val="00F3687F"/>
    <w:rsid w:val="00F47060"/>
    <w:rsid w:val="00F52AF2"/>
    <w:rsid w:val="00F61FC2"/>
    <w:rsid w:val="00F62C40"/>
    <w:rsid w:val="00F95471"/>
    <w:rsid w:val="00FB1BFD"/>
    <w:rsid w:val="00FE3C55"/>
    <w:rsid w:val="00FE6744"/>
    <w:rsid w:val="00FF03C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34"/>
    <w:pPr>
      <w:ind w:left="720"/>
      <w:contextualSpacing/>
    </w:pPr>
  </w:style>
  <w:style w:type="paragraph" w:styleId="NoSpacing">
    <w:name w:val="No Spacing"/>
    <w:link w:val="NoSpacingChar"/>
    <w:uiPriority w:val="1"/>
    <w:qFormat/>
    <w:rsid w:val="00603C24"/>
    <w:pPr>
      <w:spacing w:after="0" w:line="240" w:lineRule="auto"/>
    </w:pPr>
  </w:style>
  <w:style w:type="character" w:customStyle="1" w:styleId="NoSpacingChar">
    <w:name w:val="No Spacing Char"/>
    <w:basedOn w:val="DefaultParagraphFont"/>
    <w:link w:val="NoSpacing"/>
    <w:uiPriority w:val="1"/>
    <w:rsid w:val="00DB3A27"/>
  </w:style>
  <w:style w:type="paragraph" w:styleId="BalloonText">
    <w:name w:val="Balloon Text"/>
    <w:basedOn w:val="Normal"/>
    <w:link w:val="BalloonTextChar"/>
    <w:uiPriority w:val="99"/>
    <w:semiHidden/>
    <w:unhideWhenUsed/>
    <w:rsid w:val="00DB3A27"/>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B3A27"/>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34"/>
    <w:pPr>
      <w:ind w:left="720"/>
      <w:contextualSpacing/>
    </w:pPr>
  </w:style>
  <w:style w:type="paragraph" w:styleId="NoSpacing">
    <w:name w:val="No Spacing"/>
    <w:link w:val="NoSpacingChar"/>
    <w:uiPriority w:val="1"/>
    <w:qFormat/>
    <w:rsid w:val="00603C24"/>
    <w:pPr>
      <w:spacing w:after="0" w:line="240" w:lineRule="auto"/>
    </w:pPr>
  </w:style>
  <w:style w:type="character" w:customStyle="1" w:styleId="NoSpacingChar">
    <w:name w:val="No Spacing Char"/>
    <w:basedOn w:val="DefaultParagraphFont"/>
    <w:link w:val="NoSpacing"/>
    <w:uiPriority w:val="1"/>
    <w:rsid w:val="00DB3A27"/>
  </w:style>
  <w:style w:type="paragraph" w:styleId="BalloonText">
    <w:name w:val="Balloon Text"/>
    <w:basedOn w:val="Normal"/>
    <w:link w:val="BalloonTextChar"/>
    <w:uiPriority w:val="99"/>
    <w:semiHidden/>
    <w:unhideWhenUsed/>
    <w:rsid w:val="00DB3A27"/>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B3A27"/>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inistryof </vt:lpstr>
    </vt:vector>
  </TitlesOfParts>
  <Company>Microsoft</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inistryof </dc:title>
  <dc:subject/>
  <dc:creator>r</dc:creator>
  <cp:keywords/>
  <dc:description/>
  <cp:lastModifiedBy>ENGILA</cp:lastModifiedBy>
  <cp:revision>221</cp:revision>
  <dcterms:created xsi:type="dcterms:W3CDTF">2017-08-13T12:18:00Z</dcterms:created>
  <dcterms:modified xsi:type="dcterms:W3CDTF">2018-01-24T07:49:00Z</dcterms:modified>
</cp:coreProperties>
</file>